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D" w:rsidRPr="008347DD" w:rsidRDefault="008347DD" w:rsidP="00586B20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ГБУ АО  «Новодвинский детский дом-интернат для детей с серьёзными нарушениями в интеллектуальном развитии»</w:t>
      </w: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Программа коррекционно-развивающих занятий </w:t>
      </w:r>
    </w:p>
    <w:p w:rsidR="008347DD" w:rsidRPr="008347DD" w:rsidRDefault="008347DD" w:rsidP="0083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«Снятие мышечного и </w:t>
      </w:r>
      <w:proofErr w:type="spellStart"/>
      <w:r w:rsidRPr="008347DD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напряжения с использованием интерактивной среды сенсорной комнаты у детей  с ТМНР»</w:t>
      </w: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Default="008347DD" w:rsidP="0083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7DD" w:rsidRDefault="008347DD" w:rsidP="0083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7DD" w:rsidRDefault="008347DD" w:rsidP="00834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347DD">
        <w:rPr>
          <w:rFonts w:ascii="Times New Roman" w:hAnsi="Times New Roman"/>
          <w:sz w:val="28"/>
          <w:szCs w:val="28"/>
        </w:rPr>
        <w:t xml:space="preserve">  Составитель</w:t>
      </w:r>
      <w:r>
        <w:rPr>
          <w:rFonts w:ascii="Times New Roman" w:hAnsi="Times New Roman"/>
          <w:sz w:val="28"/>
          <w:szCs w:val="28"/>
        </w:rPr>
        <w:t>:</w:t>
      </w:r>
      <w:r w:rsidRPr="008347DD">
        <w:rPr>
          <w:rFonts w:ascii="Times New Roman" w:hAnsi="Times New Roman"/>
          <w:sz w:val="28"/>
          <w:szCs w:val="28"/>
        </w:rPr>
        <w:t xml:space="preserve"> Учитель-дефектолог Смирнова Ж.Н.</w:t>
      </w: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Default="008347DD" w:rsidP="008347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Default="008347DD" w:rsidP="008347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347DD" w:rsidRPr="008347DD" w:rsidRDefault="008347DD" w:rsidP="008347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Новодвинск, 2021</w:t>
      </w:r>
    </w:p>
    <w:p w:rsidR="008347DD" w:rsidRDefault="008347DD" w:rsidP="00DB17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47DD" w:rsidRDefault="008347DD" w:rsidP="00DB17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220D" w:rsidRPr="008347DD" w:rsidRDefault="00802855" w:rsidP="00DB17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="0046220D" w:rsidRPr="008347DD">
        <w:rPr>
          <w:rFonts w:ascii="Times New Roman" w:hAnsi="Times New Roman"/>
          <w:b/>
          <w:sz w:val="28"/>
          <w:szCs w:val="28"/>
        </w:rPr>
        <w:t>:</w:t>
      </w:r>
      <w:r w:rsidR="0046220D" w:rsidRPr="008347DD">
        <w:rPr>
          <w:rFonts w:ascii="Times New Roman" w:hAnsi="Times New Roman"/>
          <w:sz w:val="28"/>
          <w:szCs w:val="28"/>
        </w:rPr>
        <w:t xml:space="preserve"> Снятие мышечного и психоэмоционального напряжения с использованием интерактивной среды сенсорной </w:t>
      </w:r>
      <w:r w:rsidR="00A75BDF" w:rsidRPr="008347DD">
        <w:rPr>
          <w:rFonts w:ascii="Times New Roman" w:hAnsi="Times New Roman"/>
          <w:sz w:val="28"/>
          <w:szCs w:val="28"/>
        </w:rPr>
        <w:t>комнаты у детей с ТМНР в условиях стационарного дома учреждения</w:t>
      </w:r>
      <w:r w:rsidR="0046220D" w:rsidRPr="008347DD">
        <w:rPr>
          <w:rFonts w:ascii="Times New Roman" w:hAnsi="Times New Roman"/>
          <w:sz w:val="28"/>
          <w:szCs w:val="28"/>
        </w:rPr>
        <w:t>.</w:t>
      </w:r>
    </w:p>
    <w:p w:rsidR="0046220D" w:rsidRPr="008347DD" w:rsidRDefault="0046220D" w:rsidP="00DB17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347DD">
        <w:rPr>
          <w:rFonts w:ascii="Times New Roman" w:hAnsi="Times New Roman"/>
          <w:b/>
          <w:sz w:val="28"/>
          <w:szCs w:val="28"/>
        </w:rPr>
        <w:t>Задачи:</w:t>
      </w:r>
    </w:p>
    <w:p w:rsidR="00DC6EC6" w:rsidRPr="008347DD" w:rsidRDefault="00DC6EC6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Создать условия для снятия мышечного и психоэмоционального напряжения детей с  ТМНР с использованием интерактивной среды сенсорной комнаты.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Стимуляция сенсорных процессов;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Создание положительного эмоционального фона и помощь в преодолении нарушений в эмоционально-волевой сфере;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Создание условий и формирования у детей мотивации к взаимодействию и общению;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Стимуляция собственной игровой, коммуникативной, речевой, познавательной  активности ребенка;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Развитие координаций движений в пространстве;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Развитие произвольной регуляции поведения;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Формирования у ребенка образа «Я» через </w:t>
      </w:r>
      <w:proofErr w:type="gramStart"/>
      <w:r w:rsidRPr="008347DD">
        <w:rPr>
          <w:rFonts w:ascii="Times New Roman" w:hAnsi="Times New Roman"/>
          <w:sz w:val="28"/>
          <w:szCs w:val="28"/>
        </w:rPr>
        <w:t>игровое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взаимодействия с детьми и взрослым.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Облегчение социальной адаптации.</w:t>
      </w:r>
    </w:p>
    <w:p w:rsidR="0046220D" w:rsidRPr="008347DD" w:rsidRDefault="0046220D" w:rsidP="00DB17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Повышение мотивации к деятельности.</w:t>
      </w:r>
    </w:p>
    <w:p w:rsidR="0046220D" w:rsidRPr="008347DD" w:rsidRDefault="0046220D" w:rsidP="00DB17F2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8347DD">
        <w:rPr>
          <w:rFonts w:ascii="Times New Roman" w:hAnsi="Times New Roman"/>
          <w:b/>
          <w:sz w:val="28"/>
          <w:szCs w:val="28"/>
        </w:rPr>
        <w:t>Актуальность.</w:t>
      </w:r>
    </w:p>
    <w:p w:rsidR="0046220D" w:rsidRPr="008347DD" w:rsidRDefault="0046220D" w:rsidP="004D40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Развитию эмоциональной сферы педагоги, психологи (Е. Худенко, О. Приходько, А. С. Выгодский, С. Я. </w:t>
      </w:r>
      <w:proofErr w:type="spellStart"/>
      <w:r w:rsidRPr="008347DD">
        <w:rPr>
          <w:rFonts w:ascii="Times New Roman" w:hAnsi="Times New Roman"/>
          <w:sz w:val="28"/>
          <w:szCs w:val="28"/>
        </w:rPr>
        <w:t>Рубенштейн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47DD">
        <w:rPr>
          <w:rFonts w:ascii="Times New Roman" w:hAnsi="Times New Roman"/>
          <w:sz w:val="28"/>
          <w:szCs w:val="28"/>
        </w:rPr>
        <w:t>К.Изард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47DD">
        <w:rPr>
          <w:rFonts w:ascii="Times New Roman" w:hAnsi="Times New Roman"/>
          <w:sz w:val="28"/>
          <w:szCs w:val="28"/>
        </w:rPr>
        <w:t>Найджлер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47DD">
        <w:rPr>
          <w:rFonts w:ascii="Times New Roman" w:hAnsi="Times New Roman"/>
          <w:sz w:val="28"/>
          <w:szCs w:val="28"/>
        </w:rPr>
        <w:t>Рендал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и другие) и другие специалисты придают огромное значение, так как эмоциональное развитие тесно связано с развитием воли, речи, сенсорного восприятия, что является важным в развитии детей раннего возраста. Специально организованная предметно – развивающая среда может помочь в развитии эмоционально – волевой сферы детей раннего возраста. Общепризнанным фактом является то, что успешность влияния развивающей среды на ребенка обусловлена его активностью в этой среде. Среда должна быть организована таким образом, чтобы она побуждала детей взаимодействовать с её различными элементами, повышала функциональную активность ребёнка, давала разнообразные, меняющиеся впечатления.  Таким многофункциональным комплексом, использование которого способно значительно оптимизировать развитие ребенка, обогатить развивающую среду дома ребенка является  темная сенсорная комната.</w:t>
      </w:r>
    </w:p>
    <w:p w:rsidR="0046220D" w:rsidRPr="008347DD" w:rsidRDefault="00A75BDF" w:rsidP="004D40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7DD">
        <w:rPr>
          <w:rFonts w:ascii="Times New Roman" w:hAnsi="Times New Roman"/>
          <w:sz w:val="28"/>
          <w:szCs w:val="28"/>
        </w:rPr>
        <w:t xml:space="preserve">Дети, живущие в детских домах </w:t>
      </w:r>
      <w:r w:rsidR="0046220D" w:rsidRPr="008347DD">
        <w:rPr>
          <w:rFonts w:ascii="Times New Roman" w:hAnsi="Times New Roman"/>
          <w:sz w:val="28"/>
          <w:szCs w:val="28"/>
        </w:rPr>
        <w:t>начинают</w:t>
      </w:r>
      <w:proofErr w:type="gramEnd"/>
      <w:r w:rsidR="0046220D" w:rsidRPr="008347DD">
        <w:rPr>
          <w:rFonts w:ascii="Times New Roman" w:hAnsi="Times New Roman"/>
          <w:sz w:val="28"/>
          <w:szCs w:val="28"/>
        </w:rPr>
        <w:t xml:space="preserve"> отставать от своих сверстников, живущих в семьях в нервно-психическом развитии, и в том числе, и в эмоциональном. Это отставание приобретает на каждой возрастной ступени качественное своеобразие и с трудом компенсируется в ходе взросления ребёнка в условиях таких учреждений.</w:t>
      </w:r>
    </w:p>
    <w:p w:rsidR="0046220D" w:rsidRPr="008347DD" w:rsidRDefault="0046220D" w:rsidP="004D40C7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У детей с нарушениями развития большинство психических функций формируются с запозданием, в том числе и навык общения. Развитие общения у </w:t>
      </w:r>
      <w:r w:rsidRPr="008347DD">
        <w:rPr>
          <w:rFonts w:ascii="Times New Roman" w:hAnsi="Times New Roman"/>
          <w:sz w:val="28"/>
          <w:szCs w:val="28"/>
        </w:rPr>
        <w:lastRenderedPageBreak/>
        <w:t xml:space="preserve">ребенка имеющего, какие либо отклонения, качественно отличается от развития его в норме. «Особому ребенку» трудно установить  эмоциональный контакт с окружающими его людьми. </w:t>
      </w:r>
    </w:p>
    <w:p w:rsidR="0046220D" w:rsidRPr="008347DD" w:rsidRDefault="0046220D" w:rsidP="004D40C7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7DD">
        <w:rPr>
          <w:rFonts w:ascii="Times New Roman" w:hAnsi="Times New Roman"/>
          <w:sz w:val="28"/>
          <w:szCs w:val="28"/>
        </w:rPr>
        <w:t>Эффективность использования сенсорной комнаты заключается в том, что в отличие от традиционных методов в педагогической психологии в самом оборудовании в сенсорной комнаты заложено разнообразие различного рода стимуляторов, применение которых создает дополнительный потенциал для развития ребенка.</w:t>
      </w:r>
      <w:proofErr w:type="gramEnd"/>
    </w:p>
    <w:p w:rsidR="0046220D" w:rsidRPr="008347DD" w:rsidRDefault="0046220D" w:rsidP="004D40C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347DD">
        <w:rPr>
          <w:rFonts w:ascii="Times New Roman" w:hAnsi="Times New Roman"/>
          <w:sz w:val="28"/>
          <w:szCs w:val="28"/>
        </w:rPr>
        <w:t xml:space="preserve">Уже первый опыт использования  педагогами сенсорной комнаты  показал, какой мощный развивающий, лечебный, профилактический и коррекционный потенциал содержит ее оборудование. </w:t>
      </w:r>
      <w:proofErr w:type="gramStart"/>
      <w:r w:rsidRPr="008347DD">
        <w:rPr>
          <w:rFonts w:ascii="Times New Roman" w:hAnsi="Times New Roman"/>
          <w:sz w:val="28"/>
          <w:szCs w:val="28"/>
        </w:rPr>
        <w:t>Сенсорная комната - это маленький рай, где все светится, звучит, журчит, переливается, манит, ненавязчиво успокаивает, а если нужно, мотивирует к активной деятельности.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Яркость, привлекательность, красочность, необычность оборудования обеспечивает быстрое установление эмоционально положительного контакта между ребенком и педагогом, повышает уровень доверия к взрослому,  погружает ребенка в атмосферу игры, пробуждает позитивную мотивационную настроенность на активное выполнение той или иной задачи.</w:t>
      </w:r>
      <w:r w:rsidRPr="008347D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6220D" w:rsidRPr="008347DD" w:rsidRDefault="00802855" w:rsidP="00802855">
      <w:pPr>
        <w:tabs>
          <w:tab w:val="left" w:pos="0"/>
        </w:tabs>
        <w:autoSpaceDE w:val="0"/>
        <w:autoSpaceDN w:val="0"/>
        <w:adjustRightInd w:val="0"/>
        <w:spacing w:line="240" w:lineRule="auto"/>
        <w:ind w:left="-426"/>
        <w:rPr>
          <w:rFonts w:ascii="Times New Roman" w:hAnsi="Times New Roman"/>
          <w:b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        </w:t>
      </w:r>
      <w:r w:rsidRPr="008347DD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46220D" w:rsidRPr="008347DD" w:rsidRDefault="0046220D" w:rsidP="004D40C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347DD">
        <w:rPr>
          <w:rFonts w:ascii="Times New Roman" w:hAnsi="Times New Roman"/>
          <w:sz w:val="28"/>
          <w:szCs w:val="28"/>
          <w:u w:val="single"/>
        </w:rPr>
        <w:t>Особенности и принципы работы в сенсорной комнаты.</w:t>
      </w:r>
      <w:proofErr w:type="gramEnd"/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Занятие проводится в мини - группе (2 ребёнка) или индивидуально.</w:t>
      </w:r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Перед началом занятия обыграть его название. («Сегодня мы с тобой пойдем в волшебный лес»);</w:t>
      </w:r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Соблюдать ритуал вхождения в сенсорную комнату.</w:t>
      </w:r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На занятии должен обыгрываться какой-либо один сюжет.</w:t>
      </w:r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Важен физический контакт с ребёнком (обнять его в трудной ситуации, прижать)</w:t>
      </w:r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Иногда ребёнок приходит на занятие обиженным, расторможенным. Для снятия эмоционального напряжения следует дать ему возможность выплеснуть энергию («Кулачки сжимаем», «Клубочек», «Расслабляйся и не кусайся»)</w:t>
      </w:r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Особое внимание необходимо уделять упражнениям, развивающим межполушарные взаимосвязи. </w:t>
      </w:r>
      <w:proofErr w:type="gramStart"/>
      <w:r w:rsidRPr="008347DD">
        <w:rPr>
          <w:rFonts w:ascii="Times New Roman" w:hAnsi="Times New Roman"/>
          <w:sz w:val="28"/>
          <w:szCs w:val="28"/>
        </w:rPr>
        <w:t>(Одновременные движения правой и левой руками, ритмические игры)</w:t>
      </w:r>
      <w:proofErr w:type="gramEnd"/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Активизируя различные сенсорные системы ребёнка, можно научить его управлять своей мимикой («Делай как я», «Лимон»</w:t>
      </w:r>
      <w:proofErr w:type="gramStart"/>
      <w:r w:rsidRPr="008347DD">
        <w:rPr>
          <w:rFonts w:ascii="Times New Roman" w:hAnsi="Times New Roman"/>
          <w:sz w:val="28"/>
          <w:szCs w:val="28"/>
        </w:rPr>
        <w:t>,и</w:t>
      </w:r>
      <w:proofErr w:type="gramEnd"/>
      <w:r w:rsidRPr="008347DD">
        <w:rPr>
          <w:rFonts w:ascii="Times New Roman" w:hAnsi="Times New Roman"/>
          <w:sz w:val="28"/>
          <w:szCs w:val="28"/>
        </w:rPr>
        <w:t>гры на подражание);</w:t>
      </w:r>
    </w:p>
    <w:p w:rsidR="0046220D" w:rsidRPr="008347DD" w:rsidRDefault="0046220D" w:rsidP="004D40C7">
      <w:pPr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Занятие заканчивается ритуалом выхода из сенсорной комнаты.</w:t>
      </w:r>
    </w:p>
    <w:p w:rsidR="0046220D" w:rsidRPr="008347DD" w:rsidRDefault="0046220D" w:rsidP="004D40C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0D" w:rsidRPr="008347DD" w:rsidRDefault="0046220D" w:rsidP="004D40C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В связи с тем, что в нашем учреждении темная сенсорная комната (ТСК) занимает небольшое помещение, но достаточно хорошо оснащена интерактивным оборудованием. Перед нами встала проблема, как построить систему игр</w:t>
      </w:r>
      <w:r w:rsidR="00A75BDF" w:rsidRPr="008347DD">
        <w:rPr>
          <w:rFonts w:ascii="Times New Roman" w:hAnsi="Times New Roman"/>
          <w:sz w:val="28"/>
          <w:szCs w:val="28"/>
        </w:rPr>
        <w:t>-занятий с детьми с ТМНР</w:t>
      </w:r>
      <w:r w:rsidR="00802855" w:rsidRPr="008347DD">
        <w:rPr>
          <w:rFonts w:ascii="Times New Roman" w:hAnsi="Times New Roman"/>
          <w:sz w:val="28"/>
          <w:szCs w:val="28"/>
        </w:rPr>
        <w:t xml:space="preserve"> воспитывающихся в детском доме-интернате</w:t>
      </w:r>
      <w:r w:rsidRPr="008347DD">
        <w:rPr>
          <w:rFonts w:ascii="Times New Roman" w:hAnsi="Times New Roman"/>
          <w:sz w:val="28"/>
          <w:szCs w:val="28"/>
        </w:rPr>
        <w:t>, имеющих особые потребности.</w:t>
      </w:r>
    </w:p>
    <w:p w:rsidR="0046220D" w:rsidRPr="008347DD" w:rsidRDefault="0046220D" w:rsidP="004D40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7DD">
        <w:rPr>
          <w:rFonts w:ascii="Times New Roman" w:hAnsi="Times New Roman"/>
          <w:sz w:val="28"/>
          <w:szCs w:val="28"/>
        </w:rPr>
        <w:lastRenderedPageBreak/>
        <w:t>Исходя из  выше сказанного была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разработана система занятий. </w:t>
      </w:r>
    </w:p>
    <w:p w:rsidR="0046220D" w:rsidRPr="008347DD" w:rsidRDefault="0046220D" w:rsidP="004D40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В зависимости от проблематики и возраста детей используются разные приёмы и методы работы в сенсорной комнате. </w:t>
      </w:r>
    </w:p>
    <w:p w:rsidR="0046220D" w:rsidRPr="008347DD" w:rsidRDefault="0046220D" w:rsidP="004D40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В ходе проведенной работы были разработаны: годовое планирование развивающих игр в ТСК и помесячное планирование игр-занятий в ТСК,  план занятий, конспекты занятий и подобраны игры специально для сенсорной комнаты, карта особенностей поведения, коммуникаций, игры детей в ТСК. Чтобы </w:t>
      </w:r>
      <w:proofErr w:type="gramStart"/>
      <w:r w:rsidRPr="008347DD">
        <w:rPr>
          <w:rFonts w:ascii="Times New Roman" w:hAnsi="Times New Roman"/>
          <w:sz w:val="28"/>
          <w:szCs w:val="28"/>
        </w:rPr>
        <w:t>отследить динамику разработаны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 примерные уровни </w:t>
      </w:r>
      <w:proofErr w:type="spellStart"/>
      <w:r w:rsidRPr="008347D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поведения, коммуникации, игры у детей раннего возраста в ТСК. </w:t>
      </w:r>
    </w:p>
    <w:p w:rsidR="00802855" w:rsidRPr="008347DD" w:rsidRDefault="00802855" w:rsidP="004D40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6220D" w:rsidRPr="008347DD" w:rsidRDefault="0046220D" w:rsidP="00DB17F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Для игр-занятий был составлен классификатор игр, включающий: </w:t>
      </w:r>
    </w:p>
    <w:p w:rsidR="0046220D" w:rsidRPr="008347DD" w:rsidRDefault="0046220D" w:rsidP="00DB17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47DD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игры и упражнения с использованием интерактивного оборудования в ТСК;</w:t>
      </w:r>
    </w:p>
    <w:p w:rsidR="0046220D" w:rsidRPr="008347DD" w:rsidRDefault="0046220D" w:rsidP="00DB17F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347DD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игры и упражнения без использования интерактивного оборудования в ТСК;</w:t>
      </w:r>
    </w:p>
    <w:p w:rsidR="0046220D" w:rsidRPr="008347DD" w:rsidRDefault="0046220D" w:rsidP="00DB17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Варианты игр и упражнений  в сухом бассейне;</w:t>
      </w:r>
    </w:p>
    <w:p w:rsidR="0046220D" w:rsidRPr="008347DD" w:rsidRDefault="0046220D" w:rsidP="00DB17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Занятия с</w:t>
      </w:r>
      <w:r w:rsidR="004D40C7" w:rsidRPr="008347DD">
        <w:rPr>
          <w:rFonts w:ascii="Times New Roman" w:hAnsi="Times New Roman"/>
          <w:sz w:val="28"/>
          <w:szCs w:val="28"/>
        </w:rPr>
        <w:t xml:space="preserve"> помощью тактильного панно</w:t>
      </w:r>
      <w:r w:rsidRPr="008347DD">
        <w:rPr>
          <w:rFonts w:ascii="Times New Roman" w:hAnsi="Times New Roman"/>
          <w:sz w:val="28"/>
          <w:szCs w:val="28"/>
        </w:rPr>
        <w:t>.</w:t>
      </w:r>
    </w:p>
    <w:p w:rsidR="00802855" w:rsidRPr="008347DD" w:rsidRDefault="00802855" w:rsidP="00DB17F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20D" w:rsidRPr="008347DD" w:rsidRDefault="0046220D" w:rsidP="00DC6EC6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color w:val="000000"/>
          <w:sz w:val="28"/>
          <w:szCs w:val="28"/>
        </w:rPr>
      </w:pPr>
      <w:r w:rsidRPr="008347DD">
        <w:rPr>
          <w:rStyle w:val="a4"/>
          <w:rFonts w:ascii="Times New Roman" w:hAnsi="Times New Roman"/>
          <w:color w:val="000000"/>
          <w:sz w:val="28"/>
          <w:szCs w:val="28"/>
        </w:rPr>
        <w:t>Структура занятия:</w:t>
      </w:r>
    </w:p>
    <w:p w:rsidR="0046220D" w:rsidRPr="008347DD" w:rsidRDefault="0046220D" w:rsidP="00DB17F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347DD">
        <w:rPr>
          <w:rFonts w:ascii="Times New Roman" w:hAnsi="Times New Roman"/>
          <w:color w:val="000000"/>
          <w:sz w:val="28"/>
          <w:szCs w:val="28"/>
        </w:rPr>
        <w:t xml:space="preserve">В сенсорной комнате используется метод релаксации (от лат.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relaxatio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 xml:space="preserve"> – «облегчение», «расслабление»). Детей охватывает общее состояние покоя, связанное с полным или частичным мышечным расслаблением, наступающим в результате произвольных усилий, а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свет</w:t>
      </w:r>
      <w:proofErr w:type="gramStart"/>
      <w:r w:rsidRPr="008347DD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8347D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цвето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звуко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ароматерапия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 xml:space="preserve"> воздействуют на состояние человека через соответствующие органы чувств.</w:t>
      </w:r>
    </w:p>
    <w:p w:rsidR="0046220D" w:rsidRPr="008347DD" w:rsidRDefault="0046220D" w:rsidP="00DB17F2">
      <w:pPr>
        <w:autoSpaceDE w:val="0"/>
        <w:autoSpaceDN w:val="0"/>
        <w:adjustRightInd w:val="0"/>
        <w:spacing w:line="24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Занятия проводятся в основном индивидуально, иногда в малых подгруппах (2  ребенка). Количество занятий определяется индивидуально и зависит от динамики развития. Длительность занятий также подбирается индивидуально (от 10 минут до 25) и зависит от особенностей адаптации, возраста ребёнка, его эмоциональных реакций. Перед началом занятий проводится диагностика (наблюдение), в ходе которой выявляется наиболее отстающая сфера развития, на которую и направляется основное стимулирующее действие.</w:t>
      </w:r>
    </w:p>
    <w:p w:rsidR="0046220D" w:rsidRPr="008347DD" w:rsidRDefault="0046220D" w:rsidP="00DB17F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347DD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8347DD">
        <w:rPr>
          <w:rFonts w:ascii="Times New Roman" w:hAnsi="Times New Roman"/>
          <w:sz w:val="28"/>
          <w:szCs w:val="28"/>
          <w:u w:val="single"/>
        </w:rPr>
        <w:t>.Ритуал начала занятия (РНЗ) (свеча, фонарик, шишка и т. п.)</w:t>
      </w:r>
      <w:proofErr w:type="gramEnd"/>
    </w:p>
    <w:p w:rsidR="0046220D" w:rsidRPr="008347DD" w:rsidRDefault="0046220D" w:rsidP="004D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Включает в себя приветствие:  Здравствуй, Маша вот моя рука…, Игра с платком:  </w:t>
      </w:r>
      <w:proofErr w:type="gramStart"/>
      <w:r w:rsidRPr="008347DD">
        <w:rPr>
          <w:rFonts w:ascii="Times New Roman" w:hAnsi="Times New Roman"/>
          <w:sz w:val="28"/>
          <w:szCs w:val="28"/>
        </w:rPr>
        <w:t>«Ветер по морю гуляет»</w:t>
      </w:r>
      <w:r w:rsidRPr="008347D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347DD">
        <w:rPr>
          <w:rFonts w:ascii="Times New Roman" w:hAnsi="Times New Roman"/>
          <w:color w:val="000000"/>
          <w:sz w:val="28"/>
          <w:szCs w:val="28"/>
          <w:u w:val="single"/>
        </w:rPr>
        <w:t>либо сенсорные игры:</w:t>
      </w:r>
      <w:r w:rsidRPr="008347DD">
        <w:rPr>
          <w:rFonts w:ascii="Times New Roman" w:hAnsi="Times New Roman"/>
          <w:color w:val="000000"/>
          <w:sz w:val="28"/>
          <w:szCs w:val="28"/>
        </w:rPr>
        <w:t xml:space="preserve"> звуки, цвета, запахи, мыльные пузыри, волшебный мешочек, зеркальце, с платком (</w:t>
      </w:r>
      <w:r w:rsidRPr="008347DD">
        <w:rPr>
          <w:rFonts w:ascii="Times New Roman" w:hAnsi="Times New Roman"/>
          <w:sz w:val="28"/>
          <w:szCs w:val="28"/>
        </w:rPr>
        <w:t xml:space="preserve">музыкальные инструменты, погремушки, звучащие шарики, колокольчики; природный материал: шишки, ракушки, камушки, орехи; </w:t>
      </w:r>
      <w:proofErr w:type="spellStart"/>
      <w:r w:rsidRPr="008347DD">
        <w:rPr>
          <w:rFonts w:ascii="Times New Roman" w:hAnsi="Times New Roman"/>
          <w:sz w:val="28"/>
          <w:szCs w:val="28"/>
        </w:rPr>
        <w:t>Монтессори-материалы</w:t>
      </w:r>
      <w:proofErr w:type="spellEnd"/>
      <w:r w:rsidRPr="008347DD">
        <w:rPr>
          <w:rFonts w:ascii="Times New Roman" w:hAnsi="Times New Roman"/>
          <w:sz w:val="28"/>
          <w:szCs w:val="28"/>
        </w:rPr>
        <w:t>: «шумящие коробочки», «коробочки с запахами, «ткани».</w:t>
      </w:r>
      <w:proofErr w:type="gramEnd"/>
    </w:p>
    <w:p w:rsidR="0046220D" w:rsidRPr="008347DD" w:rsidRDefault="0046220D" w:rsidP="004D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  <w:lang w:val="en-US"/>
        </w:rPr>
        <w:t>II</w:t>
      </w:r>
      <w:r w:rsidRPr="008347DD">
        <w:rPr>
          <w:rFonts w:ascii="Times New Roman" w:hAnsi="Times New Roman"/>
          <w:sz w:val="28"/>
          <w:szCs w:val="28"/>
        </w:rPr>
        <w:t xml:space="preserve">. Основная часть занятия </w:t>
      </w:r>
      <w:proofErr w:type="gramStart"/>
      <w:r w:rsidRPr="008347DD">
        <w:rPr>
          <w:rFonts w:ascii="Times New Roman" w:hAnsi="Times New Roman"/>
          <w:sz w:val="28"/>
          <w:szCs w:val="28"/>
        </w:rPr>
        <w:t>( игры</w:t>
      </w:r>
      <w:proofErr w:type="gramEnd"/>
      <w:r w:rsidRPr="008347DD">
        <w:rPr>
          <w:rFonts w:ascii="Times New Roman" w:hAnsi="Times New Roman"/>
          <w:sz w:val="28"/>
          <w:szCs w:val="28"/>
        </w:rPr>
        <w:t>)</w:t>
      </w:r>
    </w:p>
    <w:p w:rsidR="0046220D" w:rsidRPr="008347DD" w:rsidRDefault="0046220D" w:rsidP="004D4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7DD">
        <w:rPr>
          <w:rFonts w:ascii="Times New Roman" w:hAnsi="Times New Roman"/>
          <w:color w:val="000000"/>
          <w:sz w:val="28"/>
          <w:szCs w:val="28"/>
        </w:rPr>
        <w:lastRenderedPageBreak/>
        <w:t xml:space="preserve">2.1. Ритмические игры: «Шла большая черепаха», «Два кота»;  «Свинка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Нилла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>», «Надувала кошка шар».</w:t>
      </w:r>
    </w:p>
    <w:p w:rsidR="0046220D" w:rsidRPr="008347DD" w:rsidRDefault="0046220D" w:rsidP="004D4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7DD">
        <w:rPr>
          <w:rFonts w:ascii="Times New Roman" w:hAnsi="Times New Roman"/>
          <w:color w:val="000000"/>
          <w:sz w:val="28"/>
          <w:szCs w:val="28"/>
        </w:rPr>
        <w:t>2.2.Игры на подражание: «Лунь плывет», «Рыбка плавала в пруду», «Как на горке</w:t>
      </w:r>
      <w:proofErr w:type="gramStart"/>
      <w:r w:rsidRPr="008347DD">
        <w:rPr>
          <w:rFonts w:ascii="Times New Roman" w:hAnsi="Times New Roman"/>
          <w:color w:val="000000"/>
          <w:sz w:val="28"/>
          <w:szCs w:val="28"/>
        </w:rPr>
        <w:t>..», «</w:t>
      </w:r>
      <w:proofErr w:type="gramEnd"/>
      <w:r w:rsidRPr="008347DD">
        <w:rPr>
          <w:rFonts w:ascii="Times New Roman" w:hAnsi="Times New Roman"/>
          <w:color w:val="000000"/>
          <w:sz w:val="28"/>
          <w:szCs w:val="28"/>
        </w:rPr>
        <w:t>Дождь идет…», «Сижу – сижу на камушке»</w:t>
      </w:r>
    </w:p>
    <w:p w:rsidR="0046220D" w:rsidRPr="008347DD" w:rsidRDefault="0046220D" w:rsidP="004D4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7DD">
        <w:rPr>
          <w:rFonts w:ascii="Times New Roman" w:hAnsi="Times New Roman"/>
          <w:color w:val="000000"/>
          <w:sz w:val="28"/>
          <w:szCs w:val="28"/>
        </w:rPr>
        <w:t>2.3. Игры по правилам: «Цирк», «Чей ботинок?», «Лови мяч».</w:t>
      </w:r>
    </w:p>
    <w:p w:rsidR="0046220D" w:rsidRPr="008347DD" w:rsidRDefault="0046220D" w:rsidP="004D40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7DD">
        <w:rPr>
          <w:rFonts w:ascii="Times New Roman" w:hAnsi="Times New Roman"/>
          <w:color w:val="000000"/>
          <w:sz w:val="28"/>
          <w:szCs w:val="28"/>
        </w:rPr>
        <w:t>2.4. Упражнения на мышечное расслабление</w:t>
      </w:r>
      <w:r w:rsidRPr="008347DD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8347DD">
        <w:rPr>
          <w:rFonts w:ascii="Times New Roman" w:hAnsi="Times New Roman"/>
          <w:color w:val="000000"/>
          <w:sz w:val="28"/>
          <w:szCs w:val="28"/>
        </w:rPr>
        <w:t xml:space="preserve"> «В поле гуляли трое гуляк…», «Старый пень», «Еду, еду к бабе к деду».</w:t>
      </w:r>
    </w:p>
    <w:p w:rsidR="0046220D" w:rsidRPr="008347DD" w:rsidRDefault="0046220D" w:rsidP="00DB17F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8347DD">
        <w:rPr>
          <w:rFonts w:ascii="Times New Roman" w:hAnsi="Times New Roman"/>
          <w:color w:val="000000"/>
          <w:sz w:val="28"/>
          <w:szCs w:val="28"/>
        </w:rPr>
        <w:t>2.5 Релаксация (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цветотерапия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 xml:space="preserve">, музыкотерапия,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звукотерапия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347DD">
        <w:rPr>
          <w:rFonts w:ascii="Times New Roman" w:hAnsi="Times New Roman"/>
          <w:color w:val="000000"/>
          <w:sz w:val="28"/>
          <w:szCs w:val="28"/>
        </w:rPr>
        <w:t>ароматерапия</w:t>
      </w:r>
      <w:proofErr w:type="spellEnd"/>
      <w:r w:rsidRPr="008347DD">
        <w:rPr>
          <w:rFonts w:ascii="Times New Roman" w:hAnsi="Times New Roman"/>
          <w:color w:val="000000"/>
          <w:sz w:val="28"/>
          <w:szCs w:val="28"/>
        </w:rPr>
        <w:t>, мышечная релаксация) (</w:t>
      </w:r>
      <w:proofErr w:type="spellStart"/>
      <w:r w:rsidRPr="008347DD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игры и упражнения с использованием интерактивного оборудования в ТСК)</w:t>
      </w:r>
    </w:p>
    <w:p w:rsidR="0046220D" w:rsidRPr="008347DD" w:rsidRDefault="0046220D" w:rsidP="00DB17F2">
      <w:pPr>
        <w:spacing w:line="240" w:lineRule="auto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  <w:lang w:val="en-US"/>
        </w:rPr>
        <w:t>III</w:t>
      </w:r>
      <w:r w:rsidRPr="008347DD">
        <w:rPr>
          <w:rFonts w:ascii="Times New Roman" w:hAnsi="Times New Roman"/>
          <w:sz w:val="28"/>
          <w:szCs w:val="28"/>
        </w:rPr>
        <w:t xml:space="preserve">. Ритуал окончания занятия (РОЗ) </w:t>
      </w:r>
      <w:proofErr w:type="gramStart"/>
      <w:r w:rsidRPr="008347DD">
        <w:rPr>
          <w:rFonts w:ascii="Times New Roman" w:hAnsi="Times New Roman"/>
          <w:sz w:val="28"/>
          <w:szCs w:val="28"/>
        </w:rPr>
        <w:t>прощание(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металлофон, колокольчик, волшебные слова: «мы играли, мы играли ни кого не обижали, но теперь пришла пора всем сказать : пока, пока», и т. п.</w:t>
      </w:r>
    </w:p>
    <w:p w:rsidR="0046220D" w:rsidRPr="008347DD" w:rsidRDefault="0046220D" w:rsidP="004D40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Последовательность упражнений предполагает чередование деятельностей, смену психофизиологического состояния ребенка: от подвижного к </w:t>
      </w:r>
      <w:proofErr w:type="gramStart"/>
      <w:r w:rsidRPr="008347DD">
        <w:rPr>
          <w:rFonts w:ascii="Times New Roman" w:hAnsi="Times New Roman"/>
          <w:sz w:val="28"/>
          <w:szCs w:val="28"/>
        </w:rPr>
        <w:t>спокойному</w:t>
      </w:r>
      <w:proofErr w:type="gramEnd"/>
      <w:r w:rsidRPr="008347DD">
        <w:rPr>
          <w:rFonts w:ascii="Times New Roman" w:hAnsi="Times New Roman"/>
          <w:sz w:val="28"/>
          <w:szCs w:val="28"/>
        </w:rPr>
        <w:t>, от интеллектуальной игры  к релаксационной технике и др. Упражнения располагаются в порядке от сложного к простому. Количество не превышает 2-3 игр и упражнений.</w:t>
      </w:r>
    </w:p>
    <w:p w:rsidR="0046220D" w:rsidRPr="008347DD" w:rsidRDefault="0046220D" w:rsidP="004D4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40C7" w:rsidRPr="008347DD" w:rsidRDefault="004D40C7" w:rsidP="004D4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40C7" w:rsidRPr="008347DD" w:rsidRDefault="004D40C7" w:rsidP="004D4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47DD">
        <w:rPr>
          <w:rFonts w:ascii="Times New Roman" w:hAnsi="Times New Roman"/>
          <w:b/>
          <w:sz w:val="28"/>
          <w:szCs w:val="28"/>
        </w:rPr>
        <w:t>Оборудование  сенсорной комнаты.</w:t>
      </w:r>
    </w:p>
    <w:p w:rsidR="00DC6EC6" w:rsidRPr="008347DD" w:rsidRDefault="00DC6EC6" w:rsidP="004D40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Интерактивная световая панель «Разноцветная гроза» - </w:t>
      </w:r>
      <w:proofErr w:type="gramStart"/>
      <w:r w:rsidRPr="008347DD">
        <w:rPr>
          <w:rFonts w:ascii="Times New Roman" w:hAnsi="Times New Roman"/>
          <w:sz w:val="28"/>
          <w:szCs w:val="28"/>
        </w:rPr>
        <w:t>прибор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прикрепленный к потолку со светящимися волокнами для стимуляции тактильно-визуальных ощущений,  восприятия.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Зеркальные панели  2шт из  пластика.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Игровой комплекс «Синий эльф» (сумка)- набор  предметов для развития общей и мелкой моторики  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47DD">
        <w:rPr>
          <w:rFonts w:ascii="Times New Roman" w:hAnsi="Times New Roman"/>
          <w:sz w:val="28"/>
          <w:szCs w:val="28"/>
        </w:rPr>
        <w:t xml:space="preserve">Колесо </w:t>
      </w:r>
      <w:proofErr w:type="spellStart"/>
      <w:r w:rsidRPr="008347DD">
        <w:rPr>
          <w:rFonts w:ascii="Times New Roman" w:hAnsi="Times New Roman"/>
          <w:sz w:val="28"/>
          <w:szCs w:val="28"/>
        </w:rPr>
        <w:t>светоэффектов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для проецирования на поверхность изображения (бабочки, облака, на природе, в зоопарке и т.д.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Стимулирует воображение, концентрирует внимание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Колонна пузырьковая с мягкой платформой с подсветкой. Пластиковая  колонна, наполненная водой с рыбками. Стимулирует зрительные и тактильные ощущения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Мат напольны</w:t>
      </w:r>
      <w:proofErr w:type="gramStart"/>
      <w:r w:rsidRPr="008347DD">
        <w:rPr>
          <w:rFonts w:ascii="Times New Roman" w:hAnsi="Times New Roman"/>
          <w:sz w:val="28"/>
          <w:szCs w:val="28"/>
        </w:rPr>
        <w:t>й-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мягкое напольное покрытие для развития моторики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Музыкальное кресло подушка. Кресло с гранулами и вставленными динамиками от музыкального центра. Расслабляет напряженные мышцы,  успокаивает, снижает тревожность.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Музыкальный центр «</w:t>
      </w:r>
      <w:proofErr w:type="spellStart"/>
      <w:r w:rsidRPr="008347DD">
        <w:rPr>
          <w:rFonts w:ascii="Times New Roman" w:hAnsi="Times New Roman"/>
          <w:sz w:val="28"/>
          <w:szCs w:val="28"/>
        </w:rPr>
        <w:t>Самсунг</w:t>
      </w:r>
      <w:proofErr w:type="spellEnd"/>
      <w:r w:rsidRPr="008347DD">
        <w:rPr>
          <w:rFonts w:ascii="Times New Roman" w:hAnsi="Times New Roman"/>
          <w:sz w:val="28"/>
          <w:szCs w:val="28"/>
        </w:rPr>
        <w:t>»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Набор универсальный спортивно-игровой - набор спортивных предметов в сумке для развития общей и мелкой моторики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Напольная ширма для кукольного театра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Прибор для создания световых эффектов «Зебра 100» для подсветки зеркальных шаров световым лучом.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lastRenderedPageBreak/>
        <w:t>Проектор «Солнечный 100» для создания успокаивающего эффекта с ротатором колес для проецирования на стену цветного изображения.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Пуфик </w:t>
      </w:r>
      <w:proofErr w:type="gramStart"/>
      <w:r w:rsidRPr="008347DD">
        <w:rPr>
          <w:rFonts w:ascii="Times New Roman" w:hAnsi="Times New Roman"/>
          <w:sz w:val="28"/>
          <w:szCs w:val="28"/>
        </w:rPr>
        <w:t>–к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ресло с гранулами для релаксации. 1 шт. 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Пучок </w:t>
      </w:r>
      <w:proofErr w:type="spellStart"/>
      <w:r w:rsidRPr="008347DD">
        <w:rPr>
          <w:rFonts w:ascii="Times New Roman" w:hAnsi="Times New Roman"/>
          <w:sz w:val="28"/>
          <w:szCs w:val="28"/>
        </w:rPr>
        <w:t>фиброоптических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волокон с боковым точечным свечением. В пучке 150 </w:t>
      </w:r>
      <w:proofErr w:type="gramStart"/>
      <w:r w:rsidRPr="008347DD">
        <w:rPr>
          <w:rFonts w:ascii="Times New Roman" w:hAnsi="Times New Roman"/>
          <w:sz w:val="28"/>
          <w:szCs w:val="28"/>
        </w:rPr>
        <w:t>светящихся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47DD">
        <w:rPr>
          <w:rFonts w:ascii="Times New Roman" w:hAnsi="Times New Roman"/>
          <w:sz w:val="28"/>
          <w:szCs w:val="28"/>
        </w:rPr>
        <w:t>фиброволокон</w:t>
      </w:r>
      <w:proofErr w:type="spellEnd"/>
      <w:r w:rsidRPr="008347DD">
        <w:rPr>
          <w:rFonts w:ascii="Times New Roman" w:hAnsi="Times New Roman"/>
          <w:sz w:val="28"/>
          <w:szCs w:val="28"/>
        </w:rPr>
        <w:t xml:space="preserve"> длиной 2 метра для зрительной и тактильной стимуляции и релаксации.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Световой проектор «Жар птица». Проектор с прозрачным многогранником круглой формы для создания цветных бликов на стене, потолке для релаксации и стимуляции восприятия.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Зеркальный шар с приводом. Прибор для создания бликов от зеркал для релаксации и зрительной стимуляции.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Ковровое покрытие. Напольное покрытие для занятий на полу.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Панно «Бесконечность» для зрительной стимуляции и релаксации. Размер 32х32х6 зеркальное панно с лампочками.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Светильник «Пламя» для зрительной и тактильной стимуляции и релаксации в виде горящего костра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 xml:space="preserve">Фонтан комнатный с подсветкой. </w:t>
      </w:r>
      <w:proofErr w:type="gramStart"/>
      <w:r w:rsidRPr="008347DD">
        <w:rPr>
          <w:rFonts w:ascii="Times New Roman" w:hAnsi="Times New Roman"/>
          <w:sz w:val="28"/>
          <w:szCs w:val="28"/>
        </w:rPr>
        <w:t>Предназначен</w:t>
      </w:r>
      <w:proofErr w:type="gramEnd"/>
      <w:r w:rsidRPr="008347DD">
        <w:rPr>
          <w:rFonts w:ascii="Times New Roman" w:hAnsi="Times New Roman"/>
          <w:sz w:val="28"/>
          <w:szCs w:val="28"/>
        </w:rPr>
        <w:t xml:space="preserve"> для релаксации.</w:t>
      </w:r>
    </w:p>
    <w:p w:rsidR="004D40C7" w:rsidRPr="008347DD" w:rsidRDefault="004D40C7" w:rsidP="004D40C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47DD">
        <w:rPr>
          <w:rFonts w:ascii="Times New Roman" w:hAnsi="Times New Roman"/>
          <w:sz w:val="28"/>
          <w:szCs w:val="28"/>
        </w:rPr>
        <w:t>Кресло-груша детское. Кресло с полимерными гранулами для релаксации.</w:t>
      </w:r>
    </w:p>
    <w:p w:rsidR="004D40C7" w:rsidRPr="008347DD" w:rsidRDefault="004D40C7" w:rsidP="004D40C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40C7" w:rsidRPr="008347DD" w:rsidRDefault="004D40C7" w:rsidP="004D4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40C7" w:rsidRPr="008347DD" w:rsidRDefault="004D40C7" w:rsidP="004D40C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C6EC6" w:rsidRDefault="00DC6EC6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40C7" w:rsidRPr="00B7685F" w:rsidRDefault="004D40C7" w:rsidP="004D40C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6220D" w:rsidRPr="00DC6EC6" w:rsidRDefault="0046220D" w:rsidP="00834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220D" w:rsidRPr="00DC6EC6" w:rsidSect="00586B20">
      <w:pgSz w:w="11906" w:h="16838"/>
      <w:pgMar w:top="1134" w:right="707" w:bottom="567" w:left="1418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E8"/>
    <w:multiLevelType w:val="hybridMultilevel"/>
    <w:tmpl w:val="0F7431A8"/>
    <w:lvl w:ilvl="0" w:tplc="8370C7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24A7E"/>
    <w:multiLevelType w:val="multilevel"/>
    <w:tmpl w:val="F06621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14220050"/>
    <w:multiLevelType w:val="hybridMultilevel"/>
    <w:tmpl w:val="3E8E37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5284D"/>
    <w:multiLevelType w:val="hybridMultilevel"/>
    <w:tmpl w:val="AD68E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E77BEC"/>
    <w:multiLevelType w:val="hybridMultilevel"/>
    <w:tmpl w:val="2C843F56"/>
    <w:lvl w:ilvl="0" w:tplc="23D62CB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BEA6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9AB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808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A0B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E5EE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7E4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9985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34C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C575A77"/>
    <w:multiLevelType w:val="hybridMultilevel"/>
    <w:tmpl w:val="8ADE10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A71F8"/>
    <w:multiLevelType w:val="hybridMultilevel"/>
    <w:tmpl w:val="003C5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DE1E9E"/>
    <w:multiLevelType w:val="hybridMultilevel"/>
    <w:tmpl w:val="D76CC566"/>
    <w:lvl w:ilvl="0" w:tplc="D206CA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A04A5F"/>
    <w:multiLevelType w:val="hybridMultilevel"/>
    <w:tmpl w:val="705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114F0F"/>
    <w:multiLevelType w:val="hybridMultilevel"/>
    <w:tmpl w:val="65C0D53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CA35266"/>
    <w:multiLevelType w:val="hybridMultilevel"/>
    <w:tmpl w:val="B200369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8A0"/>
    <w:rsid w:val="00026E03"/>
    <w:rsid w:val="00071F8E"/>
    <w:rsid w:val="000C0070"/>
    <w:rsid w:val="00131E4E"/>
    <w:rsid w:val="001E3002"/>
    <w:rsid w:val="001E7C12"/>
    <w:rsid w:val="00211048"/>
    <w:rsid w:val="00273BCA"/>
    <w:rsid w:val="002E19BE"/>
    <w:rsid w:val="002F3CEE"/>
    <w:rsid w:val="003277D1"/>
    <w:rsid w:val="00330209"/>
    <w:rsid w:val="00347872"/>
    <w:rsid w:val="004103AB"/>
    <w:rsid w:val="00414333"/>
    <w:rsid w:val="0046220D"/>
    <w:rsid w:val="00492E8D"/>
    <w:rsid w:val="004D2651"/>
    <w:rsid w:val="004D40C7"/>
    <w:rsid w:val="004E212B"/>
    <w:rsid w:val="00586B20"/>
    <w:rsid w:val="005C2574"/>
    <w:rsid w:val="005E092C"/>
    <w:rsid w:val="005E79E7"/>
    <w:rsid w:val="00665CFF"/>
    <w:rsid w:val="00670F2B"/>
    <w:rsid w:val="00722C08"/>
    <w:rsid w:val="007A5918"/>
    <w:rsid w:val="007D1971"/>
    <w:rsid w:val="007F32F9"/>
    <w:rsid w:val="00802855"/>
    <w:rsid w:val="008347DD"/>
    <w:rsid w:val="00851A8A"/>
    <w:rsid w:val="008D708D"/>
    <w:rsid w:val="008F6CFA"/>
    <w:rsid w:val="00954EDB"/>
    <w:rsid w:val="009E2254"/>
    <w:rsid w:val="00A01967"/>
    <w:rsid w:val="00A30BD4"/>
    <w:rsid w:val="00A40640"/>
    <w:rsid w:val="00A75BDF"/>
    <w:rsid w:val="00A9120D"/>
    <w:rsid w:val="00AB0243"/>
    <w:rsid w:val="00AC4D85"/>
    <w:rsid w:val="00AF25F9"/>
    <w:rsid w:val="00B168A0"/>
    <w:rsid w:val="00B17014"/>
    <w:rsid w:val="00B6397E"/>
    <w:rsid w:val="00B651E9"/>
    <w:rsid w:val="00B7685F"/>
    <w:rsid w:val="00B90C7E"/>
    <w:rsid w:val="00BA025B"/>
    <w:rsid w:val="00C72159"/>
    <w:rsid w:val="00CB329B"/>
    <w:rsid w:val="00D45B7B"/>
    <w:rsid w:val="00D726CA"/>
    <w:rsid w:val="00DB17F2"/>
    <w:rsid w:val="00DC6EC6"/>
    <w:rsid w:val="00DD2CA7"/>
    <w:rsid w:val="00DE5460"/>
    <w:rsid w:val="00E03E7D"/>
    <w:rsid w:val="00E53BE2"/>
    <w:rsid w:val="00EC2061"/>
    <w:rsid w:val="00ED7074"/>
    <w:rsid w:val="00F816E6"/>
    <w:rsid w:val="00FA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E03"/>
    <w:pPr>
      <w:ind w:left="720"/>
      <w:contextualSpacing/>
    </w:pPr>
  </w:style>
  <w:style w:type="character" w:styleId="a4">
    <w:name w:val="Strong"/>
    <w:basedOn w:val="a0"/>
    <w:uiPriority w:val="99"/>
    <w:qFormat/>
    <w:rsid w:val="00670F2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A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6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15949-1820-497F-8575-574C1561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ЦНТР</dc:creator>
  <cp:keywords/>
  <dc:description/>
  <cp:lastModifiedBy>Рабочий</cp:lastModifiedBy>
  <cp:revision>21</cp:revision>
  <cp:lastPrinted>2012-10-02T09:27:00Z</cp:lastPrinted>
  <dcterms:created xsi:type="dcterms:W3CDTF">2012-09-29T05:27:00Z</dcterms:created>
  <dcterms:modified xsi:type="dcterms:W3CDTF">2023-10-30T09:14:00Z</dcterms:modified>
</cp:coreProperties>
</file>