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95B3" w14:textId="77777777" w:rsidR="00946903" w:rsidRDefault="00946903">
      <w:r>
        <w:rPr>
          <w:rFonts w:eastAsia="Times New Roman"/>
          <w:b/>
          <w:bCs/>
        </w:rPr>
        <w:t>Влияние совместной работы педагогов и родителей на адаптационный период детей</w:t>
      </w:r>
      <w:r>
        <w:rPr>
          <w:rFonts w:eastAsia="Times New Roman"/>
        </w:rPr>
        <w:br/>
        <w:t>Многие родители вынуждены отдавать детей в детский сад в раннем возрасте. Для ребенка детский сад является первым воспитательным учреждением, с которым он знакомится. Детский сад — это новое окружение, новая обстановка, новые люди.</w:t>
      </w:r>
      <w:r>
        <w:rPr>
          <w:rFonts w:eastAsia="Times New Roman"/>
        </w:rPr>
        <w:br/>
        <w:t>Адаптация к детскому саду - сложный период, как для детей, так и для взрослых: родителей и педагогов. Огромным стрессом для ребенка является отрыв от матери, новое окружение с незнакомыми детьми и чужими, незнакомыми взрослыми. Длительность пребывания ребенка в стрессовом состоянии может привести к неврозу, психосоматическим заболеваниям. Последствиями стрессовой ситуации является снижение иммунитета и многочисленные заболевания. Общая подавленность ребенка приводит к снижению его познавательной активности. Чтобы период адаптации детей проходил легче, необходима профессиональная помощь семье. От умения воспитателей и взаимодействия их с родителями зависит как быстро пройдет адаптационный период.</w:t>
      </w:r>
      <w:r>
        <w:rPr>
          <w:rFonts w:eastAsia="Times New Roman"/>
        </w:rPr>
        <w:br/>
        <w:t>Педагоги уверены в том, что в данный период необходима тесная работа с родителями для сглаживания адаптационного периода у детей младшего дошкольного возраста.</w:t>
      </w:r>
      <w:r>
        <w:rPr>
          <w:rFonts w:eastAsia="Times New Roman"/>
        </w:rPr>
        <w:br/>
        <w:t>Семья для ребенка - это источник знаний. Здесь он находит примеры для подражания, здесь происходит его социальное рождение, поэтому в последние годы развиваются и внедряются новые формы взаимодействия семьи и дошкольного учреждения. Педагоги  младшей группы детского сада МБДОУ  детский сад  №244 с сентября 2021 года ведут, совместно с родителями инновационную экологическую программу «Лесовичок». Участниками данной программы являются как воспитатели, так и родители. На телеграмм канале родители и педагоги размещают видеоролики, фотографии, как дети: любуются природой на прогулке, наблюдают за сезонными изменениями, экспериментируют, собирают природный материал и применяют его в русском народном творчестве, такие как, например, сказки: «Колобок», «Репка», «Курочка ряба», «Теремок», создают макеты, аппликации и кратко описывают совместную с детьми деятельность. Воспитатели погружают детей в экологическую деятельность на прогулке, в режимные моменты, когда есть малейшая возможность полюбоваться, заметить красоту и богатство нашей природы. Педагоги размещают в телеграмм канале свои авторские статьи на экологическую тематику.</w:t>
      </w:r>
      <w:r>
        <w:rPr>
          <w:rFonts w:eastAsia="Times New Roman"/>
        </w:rPr>
        <w:br/>
        <w:t>Данная совместная деятельность помогает ускорить прохождение адаптации, а также удовлетворяет детскую любознательность; расширяет представления о предметах и явлениях природы; формирует элементарную экологическую культуру и понимание, что необходимо беречь красоту окружающего мира; и конечно же, развивает эстетический вкус. «Лесовичок» вызывает у родителей восторг, благодаря принципу открытости и общей цели в развитии наших детей. Родители принимают активное участие в данной новой для них деятельности. А как приятно и интересно детям посмотреть на себя со стороны и понять, что в садике интересно, совсем не страшно, а также хорошо, как и дома.</w:t>
      </w:r>
      <w:r>
        <w:rPr>
          <w:rFonts w:eastAsia="Times New Roman"/>
        </w:rPr>
        <w:br/>
        <w:t>Богатый опыт и знания воспитателей, совместная забота и любовь к детям, иными словами согласованная работа с семьей, опирающаяся на знания возрастных и индивидуальных особенностей помогают сгладить нелегкий адаптационный период у детей младшего дошкольного возраста.</w:t>
      </w:r>
    </w:p>
    <w:sectPr w:rsidR="009469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3"/>
    <w:rsid w:val="00946903"/>
    <w:rsid w:val="009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500FD"/>
  <w15:chartTrackingRefBased/>
  <w15:docId w15:val="{8B1585C2-F9BD-1F46-AD59-0116F8F3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merlina.nadezhda@yandex.ru</dc:creator>
  <cp:keywords/>
  <dc:description/>
  <cp:lastModifiedBy>merlina.nadezhda@yandex.ru</cp:lastModifiedBy>
  <cp:revision>2</cp:revision>
  <dcterms:created xsi:type="dcterms:W3CDTF">2022-09-22T12:02:00Z</dcterms:created>
  <dcterms:modified xsi:type="dcterms:W3CDTF">2022-09-22T12:02:00Z</dcterms:modified>
</cp:coreProperties>
</file>