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fill="FFFFFF"/>
        <w:spacing w:before="0" w:beforeAutospacing="0" w:after="0" w:afterAutospacing="0"/>
        <w:ind w:left="0" w:right="0"/>
        <w:rPr>
          <w:b/>
          <w:bCs/>
          <w:i/>
          <w:iCs w:val="0"/>
          <w:color w:val="000000"/>
          <w:sz w:val="36"/>
          <w:szCs w:val="28"/>
          <w:shd w:val="clear" w:fill="FFFFFF"/>
          <w:lang w:val="ru"/>
        </w:rPr>
      </w:pPr>
      <w:r>
        <w:rPr>
          <w:b/>
          <w:bCs/>
          <w:color w:val="000000"/>
          <w:sz w:val="36"/>
          <w:szCs w:val="30"/>
          <w:shd w:val="clear" w:fill="FFFFFF"/>
          <w:lang w:val="ru"/>
        </w:rPr>
        <w:t xml:space="preserve">Итоговое занятие по математике в средней группе </w:t>
      </w:r>
      <w:r>
        <w:rPr>
          <w:rFonts w:hint="default"/>
          <w:b/>
          <w:bCs/>
          <w:color w:val="000000"/>
          <w:sz w:val="36"/>
          <w:szCs w:val="30"/>
          <w:shd w:val="clear" w:fill="FFFFFF"/>
          <w:lang w:val="ru-RU"/>
        </w:rPr>
        <w:t xml:space="preserve">          </w:t>
      </w:r>
      <w:r>
        <w:rPr>
          <w:b/>
          <w:bCs/>
          <w:i/>
          <w:iCs w:val="0"/>
          <w:color w:val="000000"/>
          <w:sz w:val="36"/>
          <w:szCs w:val="30"/>
          <w:shd w:val="clear" w:fill="FFFFFF"/>
          <w:lang w:val="ru"/>
        </w:rPr>
        <w:t>«Путешествие в Фиолетовое  королевство».</w:t>
      </w:r>
    </w:p>
    <w:p>
      <w:pPr>
        <w:pStyle w:val="6"/>
        <w:widowControl/>
        <w:shd w:val="clear" w:fill="FFFFFF"/>
        <w:spacing w:before="0" w:beforeAutospacing="0" w:after="0" w:afterAutospacing="0"/>
        <w:ind w:left="0" w:right="0"/>
        <w:rPr>
          <w:b/>
          <w:bCs/>
          <w:color w:val="000000"/>
          <w:sz w:val="28"/>
          <w:szCs w:val="28"/>
          <w:shd w:val="clear" w:fill="FFFFFF"/>
          <w:lang w:val="ru"/>
        </w:rPr>
      </w:pPr>
    </w:p>
    <w:p>
      <w:pPr>
        <w:pStyle w:val="6"/>
        <w:widowControl/>
        <w:shd w:val="clear" w:fill="FFFFFF"/>
        <w:spacing w:before="0" w:beforeAutospacing="0" w:after="0" w:afterAutospacing="0"/>
        <w:ind w:left="0" w:right="0"/>
        <w:rPr>
          <w:rFonts w:ascii="Calibri" w:hAnsi="Calibri" w:cs="Calibri"/>
          <w:color w:val="000000"/>
          <w:sz w:val="22"/>
          <w:szCs w:val="22"/>
          <w:shd w:val="clear" w:fill="FFFFFF"/>
          <w:lang w:val="ru"/>
        </w:rPr>
      </w:pPr>
      <w:r>
        <w:rPr>
          <w:rStyle w:val="5"/>
          <w:b/>
          <w:bCs/>
          <w:color w:val="000000"/>
          <w:sz w:val="28"/>
          <w:szCs w:val="28"/>
          <w:shd w:val="clear" w:fill="FFFFFF"/>
          <w:lang w:val="ru"/>
        </w:rPr>
        <w:t xml:space="preserve">Цель: </w:t>
      </w:r>
      <w:r>
        <w:rPr>
          <w:rStyle w:val="9"/>
          <w:color w:val="000000"/>
          <w:sz w:val="28"/>
          <w:szCs w:val="28"/>
          <w:shd w:val="clear" w:fill="FFFFFF"/>
          <w:lang w:val="ru"/>
        </w:rPr>
        <w:t>Обобщить полученные знания,</w:t>
      </w:r>
      <w:r>
        <w:rPr>
          <w:rStyle w:val="8"/>
          <w:rFonts w:ascii="Arial" w:hAnsi="Arial" w:cs="Arial"/>
          <w:color w:val="111111"/>
          <w:sz w:val="26"/>
          <w:szCs w:val="26"/>
          <w:shd w:val="clear" w:fill="FFFFFF"/>
          <w:lang w:val="ru"/>
        </w:rPr>
        <w:t> </w:t>
      </w:r>
      <w:r>
        <w:rPr>
          <w:rStyle w:val="7"/>
          <w:color w:val="111111"/>
          <w:sz w:val="28"/>
          <w:szCs w:val="28"/>
          <w:shd w:val="clear" w:fill="FFFFFF"/>
          <w:lang w:val="ru"/>
        </w:rPr>
        <w:t>умения, которые получили дети в течение учебного года.</w:t>
      </w:r>
      <w:r>
        <w:rPr>
          <w:rFonts w:hint="default" w:ascii="Arial" w:hAnsi="Arial" w:cs="Arial"/>
          <w:color w:val="111111"/>
          <w:sz w:val="30"/>
          <w:szCs w:val="30"/>
          <w:shd w:val="clear" w:fill="FFFFFF"/>
          <w:lang w:val="ru"/>
        </w:rPr>
        <w:t xml:space="preserve"> </w:t>
      </w:r>
      <w:r>
        <w:rPr>
          <w:color w:val="111111"/>
          <w:sz w:val="28"/>
          <w:szCs w:val="30"/>
          <w:shd w:val="clear" w:fill="FFFFFF"/>
          <w:lang w:val="ru"/>
        </w:rPr>
        <w:t>Развитие </w:t>
      </w:r>
      <w:r>
        <w:rPr>
          <w:bCs/>
          <w:color w:val="111111"/>
          <w:sz w:val="28"/>
          <w:szCs w:val="24"/>
          <w:shd w:val="clear" w:fill="FFFFFF"/>
          <w:lang w:val="ru"/>
        </w:rPr>
        <w:t>логико-математического мышления у детей</w:t>
      </w:r>
      <w:r>
        <w:rPr>
          <w:color w:val="111111"/>
          <w:sz w:val="28"/>
          <w:szCs w:val="30"/>
          <w:shd w:val="clear" w:fill="FFFFFF"/>
          <w:lang w:val="ru"/>
        </w:rPr>
        <w:t xml:space="preserve"> с применениями игр Воскобовича.</w:t>
      </w:r>
    </w:p>
    <w:p>
      <w:pPr>
        <w:pStyle w:val="6"/>
        <w:widowControl/>
        <w:shd w:val="clear" w:fill="FFFFFF"/>
        <w:spacing w:before="0" w:beforeAutospacing="0" w:after="0" w:afterAutospacing="0"/>
        <w:ind w:left="0" w:right="0"/>
        <w:rPr>
          <w:rFonts w:ascii="Calibri" w:hAnsi="Calibri" w:cs="Calibri"/>
          <w:color w:val="000000"/>
          <w:sz w:val="22"/>
          <w:szCs w:val="22"/>
          <w:shd w:val="clear" w:fill="FFFFFF"/>
          <w:lang w:val="ru"/>
        </w:rPr>
      </w:pPr>
      <w:r>
        <w:rPr>
          <w:rStyle w:val="5"/>
          <w:b/>
          <w:bCs/>
          <w:color w:val="000000"/>
          <w:sz w:val="28"/>
          <w:szCs w:val="28"/>
          <w:shd w:val="clear" w:fill="FFFFFF"/>
          <w:lang w:val="ru"/>
        </w:rPr>
        <w:t>Задачи:</w:t>
      </w:r>
    </w:p>
    <w:p>
      <w:pPr>
        <w:pStyle w:val="6"/>
        <w:widowControl/>
        <w:shd w:val="clear" w:fill="FFFFFF"/>
        <w:spacing w:before="0" w:beforeAutospacing="0" w:after="0" w:afterAutospacing="0"/>
        <w:ind w:left="0" w:right="0"/>
        <w:rPr>
          <w:rFonts w:ascii="Calibri" w:hAnsi="Calibri" w:cs="Calibri"/>
          <w:color w:val="000000"/>
          <w:sz w:val="22"/>
          <w:szCs w:val="22"/>
          <w:shd w:val="clear" w:fill="FFFFFF"/>
          <w:lang w:val="ru"/>
        </w:rPr>
      </w:pPr>
      <w:r>
        <w:rPr>
          <w:rStyle w:val="7"/>
          <w:b/>
          <w:bCs w:val="0"/>
          <w:i/>
          <w:iCs/>
          <w:color w:val="000000"/>
          <w:sz w:val="28"/>
          <w:szCs w:val="28"/>
          <w:shd w:val="clear" w:fill="FFFFFF"/>
          <w:lang w:val="ru"/>
        </w:rPr>
        <w:t>1.образовательные</w:t>
      </w:r>
      <w:r>
        <w:rPr>
          <w:rStyle w:val="9"/>
          <w:b/>
          <w:bCs w:val="0"/>
          <w:color w:val="000000"/>
          <w:sz w:val="28"/>
          <w:szCs w:val="28"/>
          <w:shd w:val="clear" w:fill="FFFFFF"/>
          <w:lang w:val="ru"/>
        </w:rPr>
        <w:t>:</w:t>
      </w:r>
      <w:r>
        <w:rPr>
          <w:rStyle w:val="5"/>
          <w:color w:val="000000"/>
          <w:shd w:val="clear" w:fill="FFFFFF"/>
          <w:lang w:val="ru"/>
        </w:rPr>
        <w:t> </w:t>
      </w:r>
      <w:r>
        <w:rPr>
          <w:rStyle w:val="9"/>
          <w:color w:val="000000"/>
          <w:sz w:val="28"/>
          <w:szCs w:val="28"/>
          <w:shd w:val="clear" w:fill="FFFFFF"/>
          <w:lang w:val="ru"/>
        </w:rPr>
        <w:t>закрепить навыки количественного и порядкового счета в пределах 5, соотнесение цифр 1-5 с количеством предметов;</w:t>
      </w:r>
      <w:r>
        <w:rPr>
          <w:rStyle w:val="5"/>
          <w:b/>
          <w:bCs/>
          <w:color w:val="000000"/>
          <w:sz w:val="28"/>
          <w:szCs w:val="28"/>
          <w:shd w:val="clear" w:fill="FFFFFF"/>
          <w:lang w:val="ru"/>
        </w:rPr>
        <w:t> </w:t>
      </w:r>
      <w:r>
        <w:rPr>
          <w:rStyle w:val="9"/>
          <w:color w:val="000000"/>
          <w:sz w:val="28"/>
          <w:szCs w:val="28"/>
          <w:shd w:val="clear" w:fill="FFFFFF"/>
          <w:lang w:val="ru"/>
        </w:rPr>
        <w:t>представления о геометрических фигурах (круг, квадрат, прямоугольник, треугольник, овал); навыки ориентировки во времени и в пространстве; умение сравнивать предметы по величине.</w:t>
      </w:r>
    </w:p>
    <w:p>
      <w:pPr>
        <w:pStyle w:val="11"/>
        <w:widowControl/>
        <w:shd w:val="clear" w:fill="FFFFFF"/>
        <w:spacing w:before="0" w:beforeAutospacing="0" w:after="0" w:afterAutospacing="0"/>
        <w:ind w:left="0" w:right="0"/>
        <w:rPr>
          <w:color w:val="000000"/>
          <w:sz w:val="28"/>
          <w:szCs w:val="28"/>
          <w:shd w:val="clear" w:fill="FFFFFF"/>
          <w:lang w:val="ru"/>
        </w:rPr>
      </w:pPr>
      <w:r>
        <w:rPr>
          <w:rStyle w:val="7"/>
          <w:b/>
          <w:bCs w:val="0"/>
          <w:i/>
          <w:iCs/>
          <w:color w:val="000000"/>
          <w:sz w:val="28"/>
          <w:szCs w:val="28"/>
          <w:shd w:val="clear" w:fill="FFFFFF"/>
          <w:lang w:val="ru"/>
        </w:rPr>
        <w:t>2.развивающие</w:t>
      </w:r>
      <w:r>
        <w:rPr>
          <w:rStyle w:val="10"/>
          <w:rFonts w:ascii="Calibri" w:hAnsi="Calibri" w:cs="Calibri"/>
          <w:b/>
          <w:bCs w:val="0"/>
          <w:color w:val="000000"/>
          <w:sz w:val="28"/>
          <w:szCs w:val="28"/>
          <w:shd w:val="clear" w:fill="FFFFFF"/>
          <w:lang w:val="ru"/>
        </w:rPr>
        <w:t>:</w:t>
      </w:r>
      <w:r>
        <w:rPr>
          <w:rStyle w:val="7"/>
          <w:color w:val="000000"/>
          <w:sz w:val="28"/>
          <w:szCs w:val="28"/>
          <w:shd w:val="clear" w:fill="FFFFFF"/>
          <w:lang w:val="ru"/>
        </w:rPr>
        <w:t xml:space="preserve"> развивать конструктивные способности, мышление, память, речь, сообразительность, внимание, умение анализировать и сравнивать предметы, обобщать. </w:t>
      </w:r>
    </w:p>
    <w:p>
      <w:pPr>
        <w:pStyle w:val="11"/>
        <w:widowControl/>
        <w:shd w:val="clear" w:fill="FFFFFF"/>
        <w:spacing w:before="0" w:beforeAutospacing="0" w:after="0" w:afterAutospacing="0"/>
        <w:ind w:left="0" w:right="0"/>
        <w:rPr>
          <w:rFonts w:ascii="Calibri" w:hAnsi="Calibri" w:cs="Calibri"/>
          <w:color w:val="000000"/>
          <w:sz w:val="22"/>
          <w:szCs w:val="22"/>
          <w:shd w:val="clear" w:fill="FFFFFF"/>
          <w:lang w:val="ru"/>
        </w:rPr>
      </w:pPr>
      <w:r>
        <w:rPr>
          <w:rStyle w:val="7"/>
          <w:b/>
          <w:bCs w:val="0"/>
          <w:color w:val="000000"/>
          <w:sz w:val="28"/>
          <w:szCs w:val="28"/>
          <w:shd w:val="clear" w:fill="FFFFFF"/>
          <w:lang w:val="ru"/>
        </w:rPr>
        <w:t>3.</w:t>
      </w:r>
      <w:r>
        <w:rPr>
          <w:rStyle w:val="7"/>
          <w:b/>
          <w:bCs w:val="0"/>
          <w:i/>
          <w:iCs/>
          <w:color w:val="000000"/>
          <w:sz w:val="28"/>
          <w:szCs w:val="28"/>
          <w:shd w:val="clear" w:fill="FFFFFF"/>
          <w:lang w:val="ru"/>
        </w:rPr>
        <w:t>воспитывающие</w:t>
      </w:r>
      <w:r>
        <w:rPr>
          <w:rStyle w:val="7"/>
          <w:b/>
          <w:bCs w:val="0"/>
          <w:color w:val="000000"/>
          <w:sz w:val="28"/>
          <w:szCs w:val="28"/>
          <w:shd w:val="clear" w:fill="FFFFFF"/>
          <w:lang w:val="ru"/>
        </w:rPr>
        <w:t>: </w:t>
      </w:r>
      <w:r>
        <w:rPr>
          <w:rStyle w:val="9"/>
          <w:color w:val="000000"/>
          <w:sz w:val="28"/>
          <w:szCs w:val="28"/>
          <w:shd w:val="clear" w:fill="FFFFFF"/>
          <w:lang w:val="ru"/>
        </w:rPr>
        <w:t>воспитывать интерес к математическим занятиям, умение и желание отвечать на вопросы.</w:t>
      </w:r>
    </w:p>
    <w:p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/>
        <w:jc w:val="left"/>
        <w:rPr>
          <w:b/>
          <w:bCs w:val="0"/>
          <w:lang w:val="ru"/>
        </w:rPr>
      </w:pPr>
    </w:p>
    <w:p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/>
        <w:jc w:val="left"/>
        <w:rPr>
          <w:rFonts w:hint="eastAsia" w:ascii="Times New Roman" w:hAnsi="Times New Roman" w:cs="Times New Roman"/>
          <w:b/>
          <w:bCs w:val="0"/>
          <w:sz w:val="24"/>
          <w:szCs w:val="22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u w:val="single"/>
          <w:bdr w:val="none" w:color="auto" w:sz="0" w:space="0"/>
          <w:lang w:val="ru" w:eastAsia="zh-CN" w:bidi="ar"/>
        </w:rPr>
        <w:t>Методические приемы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lang w:val="ru" w:eastAsia="zh-CN" w:bidi="ar"/>
        </w:rPr>
        <w:t>: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-Игровой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30"/>
          <w:szCs w:val="30"/>
          <w:bdr w:val="none" w:color="auto" w:sz="0" w:space="0"/>
          <w:shd w:val="clear" w:fill="FFFFFF"/>
          <w:lang w:val="ru" w:eastAsia="zh-CN" w:bidi="ar"/>
        </w:rPr>
        <w:t>(использование сюрпризных моментов)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-Наглядный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30"/>
          <w:szCs w:val="30"/>
          <w:bdr w:val="none" w:color="auto" w:sz="0" w:space="0"/>
          <w:shd w:val="clear" w:fill="FFFFFF"/>
          <w:lang w:val="ru" w:eastAsia="zh-CN" w:bidi="ar"/>
        </w:rPr>
        <w:t>(использование иллюстраций)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-Словесный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30"/>
          <w:szCs w:val="30"/>
          <w:bdr w:val="none" w:color="auto" w:sz="0" w:space="0"/>
          <w:shd w:val="clear" w:fill="FFFFFF"/>
          <w:lang w:val="ru" w:eastAsia="zh-CN" w:bidi="ar"/>
        </w:rPr>
        <w:t>(напоминание, указание, вопросы, индивидуальные ответы детей)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-Поощрение, анализ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30"/>
          <w:szCs w:val="22"/>
          <w:shd w:val="clear" w:fill="FFFFFF"/>
          <w:lang w:val="ru" w:eastAsia="zh-CN" w:bidi="ar"/>
        </w:rPr>
        <w:t>занятия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u w:val="single"/>
          <w:bdr w:val="none" w:color="auto" w:sz="0" w:space="0"/>
          <w:shd w:val="clear" w:fill="FFFFFF"/>
          <w:lang w:val="ru" w:eastAsia="zh-CN" w:bidi="ar"/>
        </w:rPr>
        <w:t>Оборудование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 xml:space="preserve"> Магнитная доска. Персонаж Малыш Гео.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Демонстрационный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30"/>
          <w:szCs w:val="22"/>
          <w:shd w:val="clear" w:fill="FFFFFF"/>
          <w:lang w:val="ru" w:eastAsia="zh-CN" w:bidi="ar"/>
        </w:rPr>
        <w:t>материал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: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30"/>
          <w:szCs w:val="30"/>
          <w:bdr w:val="none" w:color="auto" w:sz="0" w:space="0"/>
          <w:shd w:val="clear" w:fill="FFFFFF"/>
          <w:lang w:val="ru" w:eastAsia="zh-CN" w:bidi="ar"/>
        </w:rPr>
        <w:t>«письмо»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, иллюстрация ворот в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30"/>
          <w:szCs w:val="22"/>
          <w:shd w:val="clear" w:fill="FFFFFF"/>
          <w:lang w:val="ru" w:eastAsia="zh-CN" w:bidi="ar"/>
        </w:rPr>
        <w:t>математическое королевство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Раздаточный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30"/>
          <w:szCs w:val="22"/>
          <w:shd w:val="clear" w:fill="FFFFFF"/>
          <w:lang w:val="ru" w:eastAsia="zh-CN" w:bidi="ar"/>
        </w:rPr>
        <w:t>материал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 xml:space="preserve">: набор цифр на каждого ребенка, кораблики </w:t>
      </w:r>
      <w:r>
        <w:rPr>
          <w:rFonts w:hint="default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-RU" w:eastAsia="zh-CN" w:bidi="ar"/>
        </w:rPr>
        <w:t xml:space="preserve">      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«Плюх-плюх».</w:t>
      </w: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320" w:beforeAutospacing="0" w:after="320" w:afterAutospacing="0" w:line="280" w:lineRule="atLeast"/>
        <w:ind w:left="0" w:right="0"/>
        <w:jc w:val="left"/>
        <w:outlineLvl w:val="1"/>
        <w:rPr>
          <w:rFonts w:hint="eastAsia" w:ascii="Times New Roman" w:hAnsi="Times New Roman" w:eastAsia="Times New Roman" w:cs="Times New Roman"/>
          <w:color w:val="000000"/>
          <w:sz w:val="28"/>
          <w:szCs w:val="28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  <w:t xml:space="preserve">Ход занятия.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-RU" w:eastAsia="zh-CN" w:bidi="ar"/>
        </w:rPr>
        <w:t xml:space="preserve">               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Организационный момент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30"/>
          <w:szCs w:val="30"/>
          <w:bdr w:val="none" w:color="auto" w:sz="0" w:space="0"/>
          <w:shd w:val="clear" w:fill="FFFFFF"/>
          <w:lang w:val="ru" w:eastAsia="zh-CN" w:bidi="ar"/>
        </w:rPr>
        <w:t>«Доброе утро»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 начало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30"/>
          <w:szCs w:val="22"/>
          <w:shd w:val="clear" w:fill="FFFFFF"/>
          <w:lang w:val="ru" w:eastAsia="zh-CN" w:bidi="ar"/>
        </w:rPr>
        <w:t>занятия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.</w:t>
      </w:r>
      <w:r>
        <w:rPr>
          <w:rFonts w:hint="eastAsia" w:ascii="Times New Roman" w:hAnsi="Times New Roman" w:eastAsia="Times New Roman" w:cs="Times New Roman"/>
          <w:color w:val="000000"/>
          <w:kern w:val="0"/>
          <w:sz w:val="28"/>
          <w:szCs w:val="28"/>
          <w:shd w:val="clear" w:fill="FFFFFF"/>
          <w:lang w:val="ru" w:eastAsia="zh-CN" w:bidi="ar"/>
        </w:rPr>
        <w:t xml:space="preserve">                                  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>Дети стоят полукругом. Знакомятся с персонажем Малышом Гео.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30"/>
          <w:szCs w:val="30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30"/>
          <w:szCs w:val="30"/>
          <w:shd w:val="clear" w:fill="FFFFFF"/>
          <w:lang w:val="ru" w:eastAsia="zh-CN" w:bidi="ar"/>
        </w:rPr>
        <w:t xml:space="preserve"> Ребята, сегодня мы с вами отправимся в волшебное путешествие с нашим другом Малышом Гео.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30"/>
          <w:szCs w:val="30"/>
          <w:shd w:val="clear" w:fill="FFFFFF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Придумано кем-то просто и мудро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При встрече здороваться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«Доброе утро!»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                                                             Доброе утро солнцу и птицам!                                                                                   Доброе утро улыбчивым лицам!                                                                                       -А сейчас улыбнитесь  и подарите улыбки друг другу. Молодцы!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b/>
          <w:bCs w:val="0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Основная часть.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Ребята, сегодня утром в двери я нашла письмо, которое адресовано детям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нашей группы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Давайте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откроем его и посмотрим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что внутри! А как вы думаете, от кого оно?                                                                                                                                 Ответы детей.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Давайте прочитаем его и нам все станет ясно.</w:t>
      </w:r>
      <w:r>
        <w:rPr>
          <w:rFonts w:hint="default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-RU" w:eastAsia="zh-CN" w:bidi="ar"/>
        </w:rPr>
        <w:t xml:space="preserve">                            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«Дорогие ребята, в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математическом королевстве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случилась беда! Злой волшебник заколдовал всех жителей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королевства-все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 цифры перепутались в числовом ряду, а геометрические фигуры забыли свои имена. А так же перепутались времена суток и недели.  Помогите пожалуйста! С уважением жители Фиолетового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королевства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Ребята, поможем?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Тогда отправляемся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путешествовать в математическую страну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                                   А отправимся мы на ковре- самолете, вместе с Малышом Гео.                                                                             А для этого нужно сказать волшебные слова.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Ножкой топнем мы один раз,                                                                                                     В ладошки хлопнем мы два раза.                                                                                         Глазки закроем, 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скажем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три                                                                                            И окажемся в гостях.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Открываем глазки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Посмотрите, вот ворота в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королевство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но злой волшебник повесил огромный замок на ворота! Чтобы его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открыть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нам надо выполнить первое задание.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Задание № 1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Какие геометрические фигуры вы видите на замке?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Ребенок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На замке мы видим два треугольника, два квадрата, круг, прямоугольник.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Скажите, а есть ли здесь одинаковые фигуры?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Ребенок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Здесь два треугольника и два квадрата.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А что вы можете сказать о величине этих фигур?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Ребенок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Фигуры разные по величине, одни больше, другие меньше.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Давайте сравним фигуры по цвету.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Треугольники желтого цвета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Прямоугольники и два квадрата красного цвета.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Круг голубого цвета.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А кроме цвета у них есть что-нибудь общего?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Ответы детей: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У треугольников и прямоугольника есть углы, а у круга нет углов.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Какая фигура лишняя?  Почему?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Ребенок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Лишний круг, потому что он не имеет углов.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Воспитатель: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В честь нашего приезда, жители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королевства устроили праздник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 Кругом развесили разноцветные воздушные шары. </w:t>
      </w:r>
      <w:r>
        <w:rPr>
          <w:rFonts w:hint="default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-RU" w:eastAsia="zh-CN" w:bidi="ar"/>
        </w:rPr>
        <w:t xml:space="preserve">                                   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(5 шаров разного цвета)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-Посчитайте по порядку воздушные шары.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(первый,второй)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-Сколько всего воздушных шаров вы видите?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(5)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-Одинаковые ли шары?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(шары отличаются цветом)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-Что у шаров одинаковое?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(у шаров одинаковая форма и размер)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-Какого цвета первый, третий, пятый шар? Желтый, синий и т. д.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-Который по счету стоит красный шар? Желтый? Синий? И т. д.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-Вдруг подул ветер и один шар улетел.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-Которого по счету шара нет? (педагог убирает по одному воздушному шарику. И дети называют, которого по счету нет).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Замок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открыт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, мы можем зайти в 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Фиолетовое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королевство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где нас ждут еще испытания.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Чтобы приступить к следующему испытанию, нам надо присесть за столы.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Задание №2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Злой волшебник заколдовал все цифры, они забыли свои места и перепутались!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Помогите каждой цифре встать на свое место. Расставьте их по порядку,  от меньшего к большему (каждый ребенок индивидуально выкладывает числовой ряд при помощи цифр от 1 до 5).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Предлагаю посчитать числа по порядку, так как вы их расставили.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Дети считают.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Вы отлично справились с заданием!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Теперь каждое число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заняло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 свое место.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Ребята, нас ждет новое испытание.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36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b/>
          <w:bCs w:val="0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Игра «Кораблик Плюх-плюх».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b/>
          <w:bCs w:val="0"/>
          <w:color w:val="111111"/>
          <w:sz w:val="28"/>
          <w:szCs w:val="24"/>
          <w:u w:val="single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Воспитатель: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 Но чтобы перейти к следующему заданию, нам нужно помочь Капитану Гусь и его команде  надеть флажки на мачты. (по команде воспитателя дети надевают флажки: высока мачта, средняя, низкая, выше средней, ниже средней) Теперь капитан и его команда могут отправиться в плавание. Пожелаем им удачи ребята!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Задание№3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: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Послушайте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внимательно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 Знать об этом надо всем.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Вот стоит у нас цветок                                                                                                  И неделя в нем живет.</w:t>
      </w: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Я буду отрывать лепестки у цветка, а вы вспоминайте и называйте дни недели. Отрываю1-ый лепесток—это 1-ый день недели и тд. (понедельник, вторник, </w:t>
      </w: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среда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, четверг, пятница—все лепестки синего цвета).А 2 лепестка красного цвета—это значит выходные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(суббота и воскресенье)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.                                    </w:t>
      </w:r>
      <w:r>
        <w:rPr>
          <w:rFonts w:hint="default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-RU" w:eastAsia="zh-CN" w:bidi="ar"/>
        </w:rPr>
        <w:t xml:space="preserve">   </w:t>
      </w:r>
      <w:bookmarkStart w:id="0" w:name="_GoBack"/>
      <w:bookmarkEnd w:id="0"/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В конце все дети повторяют хором дни недели.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Воспитатель: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А в какое время суток мы с вами просыпаемся ребята? В какое время суток обедаем, ужинаем и спим  (показ иллюстраций)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Ответы детей: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Утром, днем, вечером, ночью.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</w:p>
    <w:p>
      <w:pPr>
        <w:pStyle w:val="4"/>
        <w:widowControl/>
        <w:shd w:val="clear" w:fill="FFFFFF"/>
        <w:spacing w:before="240" w:beforeAutospacing="0" w:after="240" w:afterAutospacing="0"/>
        <w:ind w:left="0" w:right="0" w:firstLine="360"/>
        <w:rPr>
          <w:color w:val="111111"/>
          <w:sz w:val="28"/>
          <w:szCs w:val="24"/>
          <w:shd w:val="clear" w:fill="FFFFFF"/>
          <w:lang w:val="ru"/>
        </w:rPr>
      </w:pPr>
      <w:r>
        <w:rPr>
          <w:b/>
          <w:bCs w:val="0"/>
          <w:color w:val="111111"/>
          <w:sz w:val="28"/>
          <w:szCs w:val="24"/>
          <w:shd w:val="clear" w:fill="FFFFFF"/>
          <w:lang w:val="ru"/>
        </w:rPr>
        <w:t>Физкультминутка</w:t>
      </w:r>
      <w:r>
        <w:rPr>
          <w:color w:val="111111"/>
          <w:sz w:val="28"/>
          <w:szCs w:val="24"/>
          <w:shd w:val="clear" w:fill="FFFFFF"/>
          <w:lang w:val="ru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Как на нашем на лугу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(дети сидят на корточках)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Выросли цветы.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(встают, руки вверх)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Там цветок и там цветок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(правую руку в сторону,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левую руку в сторону)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Удивились мы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(показывают  руками удивление)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Пчёлка Жужа прилетела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(взмахи руками)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b/>
          <w:bCs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На цветок красивый села.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(присесть)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Собрала скорей нектар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(показывают сбор нектара)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Полетела в гости к нам.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(встают и «летят»)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: 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А теперь  ребята, нас ждет новое испытание.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Задание №4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В фиолетовом лесу наших друзей  ЗЕЛЕ, ЖЕЛЕ, ФИ, КОХЛЕ, ГЕЛЕ, СЕЛЕ, БЕЛЫШ, СЕРЖИК, ЧЕРНЫШ и ОХЛЕ  заколдовали. Они не могут вспомнить в каких домиках они жили. Поможем нашим друзьям?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u w:val="single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shd w:val="clear" w:fill="FFFFFF"/>
          <w:lang w:val="ru" w:eastAsia="zh-CN" w:bidi="ar"/>
        </w:rPr>
        <w:t>Ответы детей: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Дети по одному расставляют персонажей в соответствии по цвету.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sz w:val="28"/>
          <w:szCs w:val="24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Молодцы ребята, все испытания прошли, злые чары сняты!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А нам пора возвращаться в детский сад, а для этого нам нужно пройти на наш ковер— 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самолет и произнести волшебные слова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Ножкой топнем мы один раз,                                                                                                     В ладошки хлопнем мы два раза.                                                                                                                                                                                    Покружимся, повернемся,                                                                                       Дружно за руки возьмемся!                                                                                                Глазки закроем, 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скажем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 </w:t>
      </w:r>
      <w:r>
        <w:rPr>
          <w:rFonts w:hint="eastAsia" w:ascii="Times New Roman" w:hAnsi="Times New Roman" w:eastAsia="Times New Roman" w:cs="Times New Roman"/>
          <w:i/>
          <w:iCs/>
          <w:color w:val="111111"/>
          <w:kern w:val="0"/>
          <w:sz w:val="28"/>
          <w:szCs w:val="24"/>
          <w:bdr w:val="none" w:color="auto" w:sz="0" w:space="0"/>
          <w:shd w:val="clear" w:fill="FFFFFF"/>
          <w:lang w:val="ru" w:eastAsia="zh-CN" w:bidi="ar"/>
        </w:rPr>
        <w:t>«Пока!»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                                                                                   В садик возвращаться нам пора!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Вот мы и снова в детском саду.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sz w:val="28"/>
          <w:szCs w:val="24"/>
          <w:lang w:val="ru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Итог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Мы прошли все испытания, навели порядок в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Фиолетовом королевстве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. Жители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королевства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 нам очень благодарны за помощь.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А с помощью каких испытаний мы помогли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Фиолетовому королевству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?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Мы сравнивали фигуры по цвету, величине и форме.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Помогали каждой цифре встать на свое место.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Правильно назвали дни недели.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Ответы детей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Решали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правильно задания.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Воспитатель</w:t>
      </w:r>
      <w:r>
        <w:rPr>
          <w:rFonts w:hint="eastAsia" w:ascii="Times New Roman" w:hAnsi="Times New Roman" w:eastAsia="Times New Roman" w:cs="Times New Roman"/>
          <w:b/>
          <w:bCs w:val="0"/>
          <w:color w:val="111111"/>
          <w:kern w:val="0"/>
          <w:sz w:val="28"/>
          <w:szCs w:val="24"/>
          <w:shd w:val="clear" w:fill="FFFFFF"/>
          <w:lang w:val="ru" w:eastAsia="zh-CN" w:bidi="ar"/>
        </w:rPr>
        <w:t>: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 Верно! Жители </w:t>
      </w:r>
      <w:r>
        <w:rPr>
          <w:rFonts w:hint="eastAsia" w:ascii="Times New Roman" w:hAnsi="Times New Roman" w:eastAsia="Times New Roman" w:cs="Times New Roman"/>
          <w:bCs/>
          <w:color w:val="111111"/>
          <w:kern w:val="0"/>
          <w:sz w:val="28"/>
          <w:szCs w:val="24"/>
          <w:shd w:val="clear" w:fill="FFFFFF"/>
          <w:lang w:val="ru" w:eastAsia="zh-CN" w:bidi="ar"/>
        </w:rPr>
        <w:t>королевства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 xml:space="preserve"> благодарят нас за оказанную помощь и оставили вот этот сундучок  с подарками.        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Давайте мы поблагодарим жителей королевства!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/>
        <w:jc w:val="left"/>
        <w:rPr>
          <w:rFonts w:hint="eastAsia" w:ascii="Times New Roman" w:hAnsi="Times New Roman" w:eastAsia="Times New Roman" w:cs="Times New Roman"/>
          <w:color w:val="111111"/>
          <w:sz w:val="28"/>
          <w:szCs w:val="24"/>
          <w:shd w:val="clear" w:fill="FFFFFF"/>
          <w:lang w:val="ru"/>
        </w:rPr>
      </w:pP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u w:val="single"/>
          <w:bdr w:val="none" w:color="auto" w:sz="0" w:space="0"/>
          <w:shd w:val="clear" w:fill="FFFFFF"/>
          <w:lang w:val="ru" w:eastAsia="zh-CN" w:bidi="ar"/>
        </w:rPr>
        <w:t>Дети хором</w:t>
      </w:r>
      <w:r>
        <w:rPr>
          <w:rFonts w:hint="eastAsia" w:ascii="Times New Roman" w:hAnsi="Times New Roman" w:eastAsia="Times New Roman" w:cs="Times New Roman"/>
          <w:color w:val="111111"/>
          <w:kern w:val="0"/>
          <w:sz w:val="28"/>
          <w:szCs w:val="24"/>
          <w:shd w:val="clear" w:fill="FFFFFF"/>
          <w:lang w:val="ru" w:eastAsia="zh-CN" w:bidi="ar"/>
        </w:rPr>
        <w:t>: Спасибо!</w:t>
      </w:r>
    </w:p>
    <w:p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/>
        <w:jc w:val="left"/>
        <w:rPr>
          <w:rFonts w:hint="eastAsia" w:ascii="Times New Roman" w:hAnsi="Times New Roman" w:cs="Times New Roman"/>
          <w:sz w:val="28"/>
          <w:szCs w:val="24"/>
          <w:lang w:val="ru"/>
        </w:rPr>
      </w:pPr>
    </w:p>
    <w:p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/>
        <w:jc w:val="left"/>
        <w:rPr>
          <w:rFonts w:hint="eastAsia" w:ascii="Times New Roman" w:hAnsi="Times New Roman" w:cs="Times New Roman"/>
          <w:sz w:val="28"/>
          <w:szCs w:val="24"/>
          <w:lang w:val="ru"/>
        </w:rPr>
      </w:pPr>
    </w:p>
    <w:p/>
    <w:sectPr>
      <w:pgSz w:w="11900" w:h="16820"/>
      <w:pgMar w:top="1135" w:right="840" w:bottom="1135" w:left="1702" w:header="700" w:footer="700" w:gutter="0"/>
      <w:paperSrc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auto"/>
    <w:pitch w:val="variable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characterSpacingControl w:val="doNotCompress"/>
  <w:compat>
    <w:spaceForUL/>
    <w:doNotLeaveBackslashAlone/>
    <w:ulTrailSpace/>
    <w:doNotExpandShiftReturn/>
    <w:adjustLineHeightInTable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AB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200" w:afterAutospacing="0" w:line="276" w:lineRule="auto"/>
      <w:ind w:left="0" w:right="0"/>
    </w:pPr>
    <w:rPr>
      <w:rFonts w:ascii="Calibri" w:hAnsi="Calibri" w:cs="Times New Roman"/>
      <w:sz w:val="22"/>
      <w:szCs w:val="22"/>
    </w:rPr>
    <w:tblPr>
      <w:tblCellMar>
        <w:top w:w="0" w:type="dxa"/>
        <w:left w:w="100" w:type="dxa"/>
        <w:bottom w:w="0" w:type="dxa"/>
        <w:right w:w="100" w:type="dxa"/>
      </w:tblCellMar>
    </w:tblPr>
  </w:style>
  <w:style w:type="paragraph" w:styleId="4">
    <w:name w:val="Normal (Web)"/>
    <w:uiPriority w:val="0"/>
    <w:pPr>
      <w:keepNext w:val="0"/>
      <w:keepLines w:val="0"/>
      <w:widowControl/>
      <w:suppressLineNumbers w:val="0"/>
      <w:spacing w:before="0" w:beforeAutospacing="1" w:after="0" w:afterAutospacing="1" w:line="240" w:lineRule="auto"/>
      <w:ind w:left="0" w:right="0"/>
      <w:jc w:val="left"/>
    </w:pPr>
    <w:rPr>
      <w:rFonts w:hint="eastAsia" w:ascii="Times New Roman" w:hAnsi="Times New Roman" w:eastAsia="Times New Roman" w:cs="Times New Roman"/>
      <w:kern w:val="0"/>
      <w:sz w:val="24"/>
      <w:szCs w:val="24"/>
      <w:lang w:val="en-US" w:eastAsia="zh-CN" w:bidi="ar"/>
    </w:rPr>
  </w:style>
  <w:style w:type="character" w:customStyle="1" w:styleId="5">
    <w:name w:val="c8"/>
    <w:uiPriority w:val="0"/>
  </w:style>
  <w:style w:type="paragraph" w:customStyle="1" w:styleId="6">
    <w:name w:val="c5"/>
    <w:uiPriority w:val="0"/>
    <w:pPr>
      <w:keepNext w:val="0"/>
      <w:keepLines w:val="0"/>
      <w:widowControl/>
      <w:suppressLineNumbers w:val="0"/>
      <w:spacing w:before="0" w:beforeAutospacing="1" w:after="0" w:afterAutospacing="1" w:line="240" w:lineRule="auto"/>
      <w:ind w:left="0" w:right="0"/>
      <w:jc w:val="left"/>
    </w:pPr>
    <w:rPr>
      <w:rFonts w:hint="eastAsia" w:ascii="Times New Roman" w:hAnsi="Times New Roman" w:eastAsia="Times New Roman" w:cs="Times New Roman"/>
      <w:kern w:val="0"/>
      <w:sz w:val="24"/>
      <w:szCs w:val="24"/>
      <w:lang w:val="en-US" w:eastAsia="zh-CN" w:bidi="ar"/>
    </w:rPr>
  </w:style>
  <w:style w:type="character" w:customStyle="1" w:styleId="7">
    <w:name w:val="c9"/>
    <w:uiPriority w:val="0"/>
  </w:style>
  <w:style w:type="character" w:customStyle="1" w:styleId="8">
    <w:name w:val="c22"/>
    <w:uiPriority w:val="0"/>
  </w:style>
  <w:style w:type="character" w:customStyle="1" w:styleId="9">
    <w:name w:val="c0"/>
    <w:uiPriority w:val="0"/>
  </w:style>
  <w:style w:type="character" w:customStyle="1" w:styleId="10">
    <w:name w:val="c15"/>
    <w:uiPriority w:val="0"/>
  </w:style>
  <w:style w:type="paragraph" w:customStyle="1" w:styleId="11">
    <w:name w:val="c11"/>
    <w:uiPriority w:val="0"/>
    <w:pPr>
      <w:keepNext w:val="0"/>
      <w:keepLines w:val="0"/>
      <w:widowControl/>
      <w:suppressLineNumbers w:val="0"/>
      <w:spacing w:before="0" w:beforeAutospacing="1" w:after="0" w:afterAutospacing="1" w:line="240" w:lineRule="auto"/>
      <w:ind w:left="0" w:right="0"/>
      <w:jc w:val="left"/>
    </w:pPr>
    <w:rPr>
      <w:rFonts w:hint="eastAsia" w:ascii="Times New Roman" w:hAnsi="Times New Roman" w:eastAsia="Times New Roma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2024-05-10T08:18:48Z</dcterms:created>
  <dc:creator>Первый</dc:creator>
  <cp:lastModifiedBy>WPS_1698666042</cp:lastModifiedBy>
  <dcterms:modified xsi:type="dcterms:W3CDTF">2024-05-10T08:21:43Z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FA65F686EBF540F4885145DA0997A610_12</vt:lpwstr>
  </property>
</Properties>
</file>