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ccffcc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7"/>
          <w:szCs w:val="27"/>
          <w:u w:val="single"/>
          <w:shd w:fill="ccffcc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7"/>
          <w:szCs w:val="27"/>
          <w:u w:val="single"/>
          <w:shd w:fill="ccffcc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7"/>
          <w:szCs w:val="27"/>
          <w:u w:val="single"/>
          <w:shd w:fill="ccffcc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ccffcc" w:val="clear"/>
          <w:vertAlign w:val="baseline"/>
          <w:rtl w:val="0"/>
        </w:rPr>
        <w:t xml:space="preserve">Внеклассное занятие о культуре поведения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7"/>
          <w:szCs w:val="27"/>
          <w:u w:val="single"/>
          <w:shd w:fill="ccffcc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7"/>
          <w:szCs w:val="27"/>
          <w:u w:val="single"/>
          <w:shd w:fill="ccffcc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7"/>
          <w:szCs w:val="27"/>
          <w:u w:val="single"/>
          <w:shd w:fill="ccffcc" w:val="clear"/>
          <w:vertAlign w:val="baseline"/>
        </w:rPr>
        <w:drawing>
          <wp:inline distB="0" distT="0" distL="114300" distR="114300">
            <wp:extent cx="6412230" cy="3590925"/>
            <wp:effectExtent b="0" l="0" r="0" t="0"/>
            <wp:docPr descr="123" id="4" name="image12.png"/>
            <a:graphic>
              <a:graphicData uri="http://schemas.openxmlformats.org/drawingml/2006/picture">
                <pic:pic>
                  <pic:nvPicPr>
                    <pic:cNvPr descr="123" id="0" name="image1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2230" cy="3590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7"/>
          <w:szCs w:val="27"/>
          <w:u w:val="single"/>
          <w:shd w:fill="ccffcc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 занятия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привитие детям потребности культурного поведения.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Развивать навыки культурного поведения в общественных местах.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Формировать положительные моральные качества.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Формировать умение давать само - и взаимооценку поступкам, высказывать свое мнение по теме.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Развивать творческие способности детей.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Ход занятия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Звучит торжественная музыка. Участники, зрители и гости занимают свои места. На экране – I слайд презентации.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Участвуют 2 команды У каждой команды – капитан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Ведущий: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Здравствуйте, ребята и уважаемые взрослые! Я очень рада  видеть вас и  ваши добрые лица, лучистые глазки! Давайте подарим частичку своего хорошего настроения друг другу! Посмотрите, ребята,  друг на друга и улыбнитесь!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МЕКСИКАНСКАЯ СКАЗКА «Вежливый кролик»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Ведущий 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Ребята, сегодня у нас состоится игра-викторина  о вежливости!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Что такое “этикет”? Это каждый знает: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 нельзя и сё нельзя. Кто же возражает?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Пошутили мы, друзья, в этом нет сомненья.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теперь серьёзное дадим определенье.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(Дети хором читают слова на II слайде презентации)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“Этикет – это правила поведения человека среди других людей.”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Кроме этого на слайде помещено определение этикета из “Словаря русского языка” Ожегова С.И.: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“Этикет. Установленный порядок поведения, форм обхождения (в дипломатических кругах, при дворе монарха и т. п.)”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Ведущий 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Человеку многое надо знать: и на каком расстоянии надо находиться, когда беседуешь с разными людьми, и как к ним обращаться, и как вести себя за столом. Как одеваться, каким должно быть поведение в общественных местах. И многое другое. Люди придумали правила для всех случаев поведения и назвали их этикетом.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как называют человека, который знает все правила этикета и соблюдает их?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Дети: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Его называют культурным.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Его называют воспитанным человеком.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Ведущий 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Но какие правила этикета, к сожалению, часто нарушаются в школе?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Тур I “Случаи из школьной жизни”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Демонстрируется III слайд презентации</w:t>
      </w:r>
    </w:p>
    <w:tbl>
      <w:tblPr>
        <w:tblStyle w:val="Table1"/>
        <w:tblW w:w="108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583"/>
        <w:gridCol w:w="3646"/>
        <w:gridCol w:w="3601"/>
        <w:tblGridChange w:id="0">
          <w:tblGrid>
            <w:gridCol w:w="3583"/>
            <w:gridCol w:w="3646"/>
            <w:gridCol w:w="36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 чтец.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Друзья, вот вам на всякий случай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Стихи о школьнике одном.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Его зовут …, а впрочем,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Мы лучше здесь его не назовем.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II чтец.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“Спасибо”,“здравствуйте”, “простите” -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Произносить он не привык,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Простого слова “извините”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одолел его язык.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III чтец.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Ему бывает часто лень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Сказать при встрече: “Добрый день!”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Казалось бы, простое слово.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 он стесняется, молчит,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 в лучшем случае “здорово”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Он вместо “здравствуй” говорит.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IV чтец.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 вместо слова “до свидания”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говорит он ничего.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Или заявит на прощанье: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“Ну, я пошел, пока, всего…”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Vчтец.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скажет он друзьям по школе: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“Алеша, Петя, Ваня, Толя”.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Своих друзей зовет он только: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“Алешка, Петька, Ванька. Толька”.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VI чтец.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Ребята, мы не можем тут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Сказать вам, как его зовут.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Мы честно вас предупреждаем,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Что имени его не знаем.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YII чтец.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 может быть, он вам знаком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 вы встречались с ним где-либо,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Тогда скажите нам о нем,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 мы … Мы скажем вам “спасибо”.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Демонстрируется V слайд презентации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Ведущий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ТУР 2  Внимание! Словарь вежливых слов!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вас хором заканчивать начатые мной фразы: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617"/>
        <w:gridCol w:w="3610"/>
        <w:gridCol w:w="3603"/>
        <w:tblGridChange w:id="0">
          <w:tblGrid>
            <w:gridCol w:w="3617"/>
            <w:gridCol w:w="3610"/>
            <w:gridCol w:w="36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Растает даже ледяная глыба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От слова теплого (спасибо).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Зазеленеет старый пень,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Когда услышит (добрый день).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Если больше есть не в силах,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Скажем маме мы (спасибо).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Мальчик вежливый и развитый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Говорит при встрече (здравствуйте).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Когда нас бранят за шалости,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Говорим (прости, пожалуйста)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 во Франции, и в Дании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 прощанье говорят (до свидания)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Ведущий 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Внимательно послушайте стихотворение и определите, вежлив Витя или нет?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Ученик читает стих. А. Антонова “Вежлив Витя или нет” (Демонстрируется VI слайд презентации).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Малыша обидел Витя,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 перед школою в строю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Витя просит: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“Извините, я ошибку признаю”.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урок пришёл учитель,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Положил на стол журнал,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Следом Витя: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“Извините, я немного опоздал”.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Спор давно ведётся в классе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Вежлив Витя или нет?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Разберитесь в споре нашем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пришлите нам ответ.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Команды отвечают по очереди.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Тур III “Мы пешеходы и пассажиры”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(Демонстрируется VII слайд презентации)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Ученик читает отрывок из стих. С. Маршака “Ежели вы вежливы”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Ежели вы вежливы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к совести не глухи,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 место без протеста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Уступите старухе.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ежели вы вежливы,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Тому кто послабее,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 будете защитником,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 сильным не робея.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Ведущий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описывает ситуации, команды по очереди отвечают.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Представьте себе, что вы едете в автобусе!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Остановка входят  старушка  в очках с палочкой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команда, как следует поступить? (Дети уступают место вошедшим.)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Мальчик крикнул прохожему: “Скажите, сколько сейчас часов?” Обращаясь к прохожему, мальчик допустил четыре ошибки. Какие? 1 команда, ваше мнение!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(Спросить: “Скажите, пожалуйста, который час?” Не “часов”, а “который час?” После ответа надо сказать: “Спасибо!” Не кричать.)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Одна девочка жаловалась возмущённо маме: “Во дворе мальчишка такой невежливый – зовёт меня Танька”. – “А ты как его зовёшь?” - спросила мама. “Я его вообще никак не зову. Я ему просто кричу: “Эй, ты!” - ответила Таня.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Права ли Таня?  (Нет.)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Два мальчика столкнулись в дверях подъезда и никак не могут разойтись. Кто из них должен уступить дорогу, если возраст мальчиков 8 и 11 лет. Вопрос для 1 команды. (Обычно дорогу первым уступает тот, кто вежливее.)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По улице шли двое прохожих: одному 62 года, другому 8 лет. У первого в руках было 5 предметов: портфель, 3 книги и большой свёрток. Одна книга упала. “У вас упала книга”, - закричал мальчик, догоняя прохожего. “Разве?” - удивился тот. “Конечно. У вас было 5 предметов: 3 книги, портфель и свёрток, а теперь осталось 4 предмета”, - объяснил мальчик.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“Я вижу, что ты хорошо знаешь математику, - сказал прохожий, с трудом поднимая книгу. – Но, однако, есть правила, которые ты ещё не усвоил”.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Что должен был сделать мальчик? Вопрос для 2 команды. (Поднять книгу и помочь прохожему.)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Тур4.  « Культура внешности»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Вам будут представлены вопросы.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16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Вставь в пословицу недостающие слова: «По….. встречают, по… провожают»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17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Ответ: (одежке, уму)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18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Подбирая украшения к своей одежде, необходимо руководствоваться: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чувством юмора;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чувством стыда;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В) чувством меры.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19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Ответ:  В) чувством меры.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20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То, что в переводе с английского означает «шейный платок».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21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Ответ: галстук.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22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какой одежде ходят в кино?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А) в нарядной;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Б) в спортивной;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В) в будничной.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Ответ: В) в будничной.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Каждая группа  сейчас должна составить правила внешнего вида воспитанного человека.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Команды читают свои ответы.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Пример: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1.Одежда должна быть чистой.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2.Волосы должны быть уложены в прическу.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3.Одежда должна быть скромной, неброской.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сейчас мини-викторина.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1.Кто такой Кутюрье? ( первоклассный портной.)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2.Что такое манекен? Кто такая манекенщица? (кукла в виде фигуры человека; девушка, демонстрирующая модель одежды.)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3.Кто пользуется в своей работе тканью, иглой, утюгом? (портной).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4.Кому в работе нужны ножницы, шампуни, расчески? (парикмахер.)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5.Что такое подиум? («Приподнятое» место для показа мод.)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6.Для чего нужна шляпа? (Греет, защищает от солнца, дополняет наряд.)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Ведущий 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Культурный человек, прежде всего, аккуратен в одежде. Он знает, как нужно одеваться в разных случаях, чего не скажешь о герое стихотворения В. Лившица “Неряха”.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Инсценировка стихотворения (герои: чтец и “неряха”):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Проинсценируйте это стихотворение по очереди , у кого получится лучше, тот и выиграл.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614"/>
        <w:gridCol w:w="3607"/>
        <w:gridCol w:w="3609"/>
        <w:tblGridChange w:id="0">
          <w:tblGrid>
            <w:gridCol w:w="3614"/>
            <w:gridCol w:w="3607"/>
            <w:gridCol w:w="36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Тротуар ему не нужен,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Расстегнувши воротник,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канавам и по лужам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Он шагает напрямик!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Он портфель нести не хочет,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земле его волочит.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Слез ремень на левый бок.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Из штанины вырван клок.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Мне, признаться, неприятно –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Что он делал?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Где он был?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Как на лбу возникли пятна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Фиолетовых чернил?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Почему на брюках глина?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Почему фуражка блином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 расстегнут воротник?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Кто он, этот ученик?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Ведущий 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Ребята, как можно назвать такого ученика? (Ответы детей). 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Тур 5 «Культура застолья»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Вам будут представлены вопросы.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26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28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То, что следует есть ложкой очень аккуратно, не хлюпая.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27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Ответ: суп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28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28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То, что с общей тарелки принято брать руками, а не вилкой.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29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Ответ: хлеб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30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28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Профессия человека, прислуживающего за столом.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31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Ответ: официант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32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28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Фрукт, которым древние римляне обычно заканчивали обед.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33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Ответ: яблоко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34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28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 какого материала изготовлялись первые салфетки?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из бумаги;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из асбеста;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из золота.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35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Ответ: Б) из асбеста;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Тур 6 “Волшебные слова”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Ведущий 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 сейчас тур – “Волшебные слова”. Команды за 5 минут должны написать на листах бумаги недостающие  “волшебные” слова. (Раздаточный материал)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заключение нашего путешествия, давайте, ребята, еще раз вспомним, о чем мы сегодня говорили? Чему научились? Что нового узнали?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 доброте, о вежливости, о добрых и вежливых поступках.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Правила добрых и вежливых поступков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Здоровайся при встрече.</w:t>
        <w:br w:type="textWrapping"/>
        <w:t xml:space="preserve">2. Не груби, даже если сердит.</w:t>
        <w:br w:type="textWrapping"/>
        <w:t xml:space="preserve">3. Проявляй доброжелательность.</w:t>
        <w:br w:type="textWrapping"/>
        <w:t xml:space="preserve">4. Будь вежлив и воспитан.</w:t>
        <w:br w:type="textWrapping"/>
        <w:t xml:space="preserve">5. Старайся быть хорошим, верным другом.</w:t>
        <w:br w:type="textWrapping"/>
        <w:t xml:space="preserve">6. Совершай добрые дела просто так,  из хороших побуждений.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7.Призывай окружающих к хорошим взаимоотношениям.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Молодцы, ребята, вы сегодня хорошо потрудились!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Подведение итогов и награждение.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Спасибо всем за внимание и поддержку.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До следующей встречи.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583"/>
        <w:gridCol w:w="3646"/>
        <w:gridCol w:w="3601"/>
        <w:tblGridChange w:id="0">
          <w:tblGrid>
            <w:gridCol w:w="3583"/>
            <w:gridCol w:w="3646"/>
            <w:gridCol w:w="36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 чтец.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Друзья, вот вам на всякий случай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Стихи о школьнике одном.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Его зовут …, а впрочем,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Мы лучше здесь его не назовем.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II чтец.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“Спасибо”,“здравствуйте”, “простите” -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Произносить он не привык,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Простого слова “извините”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одолел его язык.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III чтец.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Ему бывает часто лень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Сказать при встрече: “Добрый день!”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Казалось бы, простое слово.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 он стесняется, молчит,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 в лучшем случае “здорово”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Он вместо “здравствуй” говорит.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IV чтец.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 вместо слова “до свидания”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говорит он ничего.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Или заявит на прощанье: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“Ну, я пошел, пока, всего…”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Vчтец.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скажет он друзьям по школе: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“Алеша, Петя, Ваня, Толя”.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Своих друзей зовет он только: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“Алешка, Петька, Ванька. Толька”.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VI чтец.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Ребята, мы не можем тут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Сказать вам, как его зовут.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Мы честно вас предупреждаем,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Что имени его не знаем.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YII чтец.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 может быть, он вам знаком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 вы встречались с ним где-либо,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Тогда скажите нам о нем,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 мы … Мы скажем вам “спасибо”.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Вопросы к кроссворду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 горизонтали: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Забавное упражнение для развития речи (Скороговорки)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«Родная ….! Мы все должны ее сберечь!» (Речь)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За все хорошее, что сделали для тебя, нужно говорить… (Спасибо)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Просьбу нужно сопровождать словом…..  (Пожалуйста)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Проявление уважения к людям, употребление волшебных слов (Вежливость)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 вертикали: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Это приветствие означает «желаю здоровья» (Здравствуйте)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Утреннее приветствие «…… утро» (Доброе)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У мальчика тетрадки – в отличнейшем порядке. Он в школе весь – внимание. Вот это……!!! (Воспитание)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Синоним слову разговор. Синоним – это слова, близкие по смыслу, но разные по звучанию. (Беседа)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Что приятно и слону, и даже маленькой улитке? (Улыбка)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85.999999999998" w:type="dxa"/>
        <w:jc w:val="left"/>
        <w:tblInd w:w="-30.0" w:type="dxa"/>
        <w:tblLayout w:type="fixed"/>
        <w:tblLook w:val="0000"/>
      </w:tblPr>
      <w:tblGrid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tblGridChange w:id="0">
          <w:tblGrid>
            <w:gridCol w:w="699"/>
            <w:gridCol w:w="699"/>
            <w:gridCol w:w="699"/>
            <w:gridCol w:w="699"/>
            <w:gridCol w:w="699"/>
            <w:gridCol w:w="699"/>
            <w:gridCol w:w="699"/>
            <w:gridCol w:w="699"/>
            <w:gridCol w:w="699"/>
            <w:gridCol w:w="699"/>
            <w:gridCol w:w="699"/>
            <w:gridCol w:w="699"/>
            <w:gridCol w:w="699"/>
            <w:gridCol w:w="699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 Игра «Составь пословицу»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Учись доброму -                                    на добрые дела.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Ласковое слово                                     так и прослывёшь.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Жизнь дана                                            дурное на ум не пойдет.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Как проживёшь,                                    лучше мягкого пирога.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Про доброе дело                                   говори смело.                                    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 Игра «Составь пословицу»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Учись доброму -                                    на добрые дела.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Ласковое слово                                     так и прослывёшь.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Жизнь дана                                            дурное на ум не пойдет.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Как проживёшь,                                    лучше мягкого пирога.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Про доброе дело                                   говори смело.                                    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269875</wp:posOffset>
                </wp:positionH>
                <wp:positionV relativeFrom="paragraph">
                  <wp:posOffset>116839</wp:posOffset>
                </wp:positionV>
                <wp:extent cx="6153150" cy="169672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150" cy="1696720"/>
                          <a:chOff x="1521" y="4194"/>
                          <a:chExt cx="7380" cy="2019"/>
                        </a:xfrm>
                      </wpg:grpSpPr>
                      <wps:wsp>
                        <wps:cNvSpPr/>
                        <wps:spPr>
                          <a:xfrm>
                            <a:off x="1521" y="4194"/>
                            <a:ext cx="7380" cy="2019"/>
                          </a:xfrm>
                          <a:prstGeom prst="rect"/>
                          <a:solidFill>
                            <a:srgbClr val="FFFFFF"/>
                          </a:solidFill>
                          <a:ln cap="flat" cmpd="dbl" w="381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GrpSpPr/>
                        <wpg:grpSpPr>
                          <a:xfrm>
                            <a:off x="1881" y="4374"/>
                            <a:ext cx="6746" cy="1800"/>
                            <a:chOff x="1881" y="4374"/>
                            <a:chExt cx="6746" cy="1800"/>
                          </a:xfrm>
                        </wpg:grpSpPr>
                        <wpg:grpSp>
                          <wpg:cNvGrpSpPr/>
                          <wpg:grpSpPr>
                            <a:xfrm>
                              <a:off x="1881" y="4374"/>
                              <a:ext cx="6464" cy="1699"/>
                              <a:chOff x="1881" y="4374"/>
                              <a:chExt cx="6464" cy="1699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881" y="4638"/>
                                <a:ext cx="1980" cy="1435"/>
                                <a:chOff x="1881" y="4194"/>
                                <a:chExt cx="1980" cy="1435"/>
                              </a:xfrm>
                            </wpg:grpSpPr>
                            <wps:wsp>
                              <wps:cNvSpPr txBox="1"/>
                              <wps:spPr>
                                <a:xfrm>
                                  <a:off x="2781" y="4194"/>
                                  <a:ext cx="900" cy="540"/>
                                </a:xfrm>
                                <a:prstGeom prst="rect"/>
                                <a:solidFill>
                                  <a:srgbClr val="FFFFFF"/>
                                </a:solidFill>
                                <a:ln cap="flat" cmpd="sng" w="9525" algn="ctr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00000" w:rsidDel="00000000" w:rsidP="008E5645" w:rsidRDefault="00000000" w:rsidRPr="00000000">
                                    <w:pPr>
                                      <w:pStyle w:val="Обычный"/>
                                      <w:suppressAutoHyphens w:val="1"/>
                                      <w:spacing w:line="1" w:lineRule="atLeast"/>
                                      <w:ind w:leftChars="-1" w:rightChars="0" w:firstLineChars="-1"/>
                                      <w:textDirection w:val="btLr"/>
                                      <w:textAlignment w:val="top"/>
                                      <w:outlineLvl w:val="0"/>
                                      <w:rPr>
                                        <w:b w:val="0"/>
                                        <w:w w:val="100"/>
                                        <w:position w:val="-1"/>
                                        <w:effect w:val="none"/>
                                        <w:vertAlign w:val="baseline"/>
                                        <w:cs w:val="0"/>
                                        <w:em w:val="none"/>
                                        <w:lang/>
                                      </w:rPr>
                                    </w:pPr>
                                    <w:r w:rsidDel="000000-1" w:rsidR="09328197" w:rsidRPr="14161814">
                                      <w:rPr>
                                        <w:b w:val="1"/>
                                        <w:w w:val="100"/>
                                        <w:position w:val="-1"/>
                                        <w:effect w:val="none"/>
                                        <w:vertAlign w:val="baseline"/>
                                        <w:cs w:val="0"/>
                                        <w:em w:val="none"/>
                                        <w:lang/>
                                      </w:rPr>
                                      <w:t>Ё = Е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pStyle w:val="Обычный"/>
                                      <w:suppressAutoHyphens w:val="1"/>
                                      <w:spacing w:line="1" w:lineRule="atLeast"/>
                                      <w:ind w:leftChars="-1" w:rightChars="0" w:firstLineChars="-1"/>
                                      <w:textDirection w:val="btLr"/>
                                      <w:textAlignment w:val="top"/>
                                      <w:outlineLvl w:val="0"/>
                                      <w:rPr>
                                        <w:w w:val="100"/>
                                        <w:position w:val="-1"/>
                                        <w:effect w:val="none"/>
                                        <w:vertAlign w:val="baseline"/>
                                        <w:cs w:val="0"/>
                                        <w:em w:val="none"/>
                                        <w:lang/>
                                      </w:rPr>
                                    </w:pPr>
                                    <w:r w:rsidDel="000000-1" w:rsidR="09328197" w:rsidRPr="000000-1">
                                      <w:rPr>
                                        <w:w w:val="100"/>
                                        <w:position w:val="-1"/>
                                        <w:effect w:val="none"/>
                                        <w:vertAlign w:val="baseline"/>
                                        <w:cs w:val="0"/>
                                        <w:em w:val="none"/>
                                        <w:lang/>
                                      </w:rPr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881" y="4554"/>
                                  <a:ext cx="405" cy="900"/>
                                </a:xfrm>
                                <a:prstGeom prst="rect"/>
                                <a:solidFill>
                                  <a:srgbClr val="0066CC"/>
                                </a:solidFill>
                                <a:ln cap="flat" cmpd="sng" w="19050" algn="ctr">
                                  <a:solidFill>
                                    <a:srgbClr val="99CC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>
                              <pic:nvPicPr>
                                <pic:cNvPr descr="красивый ёжик" id="1033" name="Picture1033"/>
                                <pic:cNvPicPr/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01" y="4585"/>
                                  <a:ext cx="1260" cy="1044"/>
                                </a:xfrm>
                                <a:prstGeom prst="rect"/>
                                <a:ln cap="flat" cmpd="sng" w="9525" algn="ctr"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wpg:grpSp>
                          <wps:wsp>
                            <wps:cNvSpPr txBox="1"/>
                            <wps:spPr>
                              <a:xfrm>
                                <a:off x="3861" y="4374"/>
                                <a:ext cx="433" cy="11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8E5645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</w:pPr>
                                  <w:r w:rsidDel="000000-1" w:rsidR="09328197" w:rsidRPr="10573978">
                                    <w:rPr>
                                      <w:b w:val="1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  <w:t>,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9328197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5121" y="4374"/>
                                <a:ext cx="704" cy="11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8E5645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</w:pPr>
                                  <w:r w:rsidDel="000000-1" w:rsidR="09328197" w:rsidRPr="10573978">
                                    <w:rPr>
                                      <w:b w:val="1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  <w:t>,</w:t>
                                  </w:r>
                                  <w:r w:rsidDel="000000-1" w:rsidR="09328197" w:rsidRPr="000000-1">
                                    <w:rPr>
                                      <w:b w:val="1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  <w:t> ,</w:t>
                                  </w:r>
                                  <w:r w:rsidDel="000000-1" w:rsidR="09328197" w:rsidRPr="10573978">
                                    <w:rPr>
                                      <w:b w:val="1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9328197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  <pic:pic>
                            <pic:nvPicPr>
                              <pic:cNvPr descr="ag00630_" id="1036" name="Picture1036"/>
                              <pic:cNvPicPr/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661" y="4734"/>
                                <a:ext cx="1440" cy="1269"/>
                              </a:xfrm>
                              <a:prstGeom prst="rect"/>
                              <a:ln cap="flat" cmpd="sng" w="9525" algn="ctr"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  <wps:wsp>
                            <wps:cNvSpPr txBox="1"/>
                            <wps:spPr>
                              <a:xfrm>
                                <a:off x="6921" y="4374"/>
                                <a:ext cx="429" cy="72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8E5645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</w:pPr>
                                  <w:r w:rsidDel="000000-1" w:rsidR="09328197" w:rsidRPr="10573978">
                                    <w:rPr>
                                      <w:b w:val="1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  <w:t>,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9328197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7641" y="4374"/>
                                <a:ext cx="704" cy="11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8E5645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</w:pPr>
                                  <w:r w:rsidDel="000000-1" w:rsidR="09328197" w:rsidRPr="10573978">
                                    <w:rPr>
                                      <w:b w:val="1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  <w:t>,</w:t>
                                  </w:r>
                                  <w:r w:rsidDel="000000-1" w:rsidR="09328197" w:rsidRPr="000000-1">
                                    <w:rPr>
                                      <w:b w:val="1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  <w:t> ,</w:t>
                                  </w:r>
                                  <w:r w:rsidDel="000000-1" w:rsidR="09328197" w:rsidRPr="10573978">
                                    <w:rPr>
                                      <w:b w:val="1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9328197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wpg:grpSp>
                        <pic:pic>
                          <pic:nvPicPr>
                            <pic:cNvPr descr="OLDLADY2" id="1039" name="Picture1039"/>
                            <pic:cNvPicPr/>
                          </pic:nvPicPr>
                          <pic:blipFill>
                            <a:blip r:embed="rId3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flipH="1" rot="21600000">
                              <a:off x="8181" y="4824"/>
                              <a:ext cx="446" cy="1260"/>
                            </a:xfrm>
                            <a:prstGeom prst="rect"/>
                            <a:ln cap="flat" cmpd="sng" w="9525" algn="ctr"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>
                          <pic:nvPicPr>
                            <pic:cNvPr descr="jiv3119" id="1040" name="Picture1040"/>
                            <pic:cNvPicPr/>
                          </pic:nvPicPr>
                          <pic:blipFill>
                            <a:blip r:embed="rId4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21" y="4914"/>
                              <a:ext cx="964" cy="1260"/>
                            </a:xfrm>
                            <a:prstGeom prst="rect"/>
                            <a:ln cap="flat" cmpd="sng" w="9525" algn="ctr">
                              <a:miter lim="800000"/>
                              <a:headEnd/>
                              <a:tailEnd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269875</wp:posOffset>
                </wp:positionH>
                <wp:positionV relativeFrom="paragraph">
                  <wp:posOffset>116839</wp:posOffset>
                </wp:positionV>
                <wp:extent cx="6153150" cy="1696720"/>
                <wp:effectExtent b="0" l="0" r="0" t="0"/>
                <wp:wrapNone/>
                <wp:docPr id="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3150" cy="16967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269875</wp:posOffset>
                </wp:positionH>
                <wp:positionV relativeFrom="paragraph">
                  <wp:posOffset>139065</wp:posOffset>
                </wp:positionV>
                <wp:extent cx="6153150" cy="169672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150" cy="1696720"/>
                          <a:chOff x="1521" y="4194"/>
                          <a:chExt cx="7380" cy="2019"/>
                        </a:xfrm>
                      </wpg:grpSpPr>
                      <wps:wsp>
                        <wps:cNvSpPr/>
                        <wps:spPr>
                          <a:xfrm>
                            <a:off x="1521" y="4194"/>
                            <a:ext cx="7380" cy="2019"/>
                          </a:xfrm>
                          <a:prstGeom prst="rect"/>
                          <a:solidFill>
                            <a:srgbClr val="FFFFFF"/>
                          </a:solidFill>
                          <a:ln cap="flat" cmpd="dbl" w="381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GrpSpPr/>
                        <wpg:grpSpPr>
                          <a:xfrm>
                            <a:off x="1881" y="4374"/>
                            <a:ext cx="6746" cy="1800"/>
                            <a:chOff x="1881" y="4374"/>
                            <a:chExt cx="6746" cy="1800"/>
                          </a:xfrm>
                        </wpg:grpSpPr>
                        <wpg:grpSp>
                          <wpg:cNvGrpSpPr/>
                          <wpg:grpSpPr>
                            <a:xfrm>
                              <a:off x="1881" y="4374"/>
                              <a:ext cx="6464" cy="1699"/>
                              <a:chOff x="1881" y="4374"/>
                              <a:chExt cx="6464" cy="1699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881" y="4638"/>
                                <a:ext cx="1980" cy="1435"/>
                                <a:chOff x="1881" y="4194"/>
                                <a:chExt cx="1980" cy="1435"/>
                              </a:xfrm>
                            </wpg:grpSpPr>
                            <wps:wsp>
                              <wps:cNvSpPr txBox="1"/>
                              <wps:spPr>
                                <a:xfrm>
                                  <a:off x="2781" y="4194"/>
                                  <a:ext cx="900" cy="540"/>
                                </a:xfrm>
                                <a:prstGeom prst="rect"/>
                                <a:solidFill>
                                  <a:srgbClr val="FFFFFF"/>
                                </a:solidFill>
                                <a:ln cap="flat" cmpd="sng" w="9525" algn="ctr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00000" w:rsidDel="00000000" w:rsidP="008E5645" w:rsidRDefault="00000000" w:rsidRPr="00000000">
                                    <w:pPr>
                                      <w:pStyle w:val="Обычный"/>
                                      <w:suppressAutoHyphens w:val="1"/>
                                      <w:spacing w:line="1" w:lineRule="atLeast"/>
                                      <w:ind w:leftChars="-1" w:rightChars="0" w:firstLineChars="-1"/>
                                      <w:textDirection w:val="btLr"/>
                                      <w:textAlignment w:val="top"/>
                                      <w:outlineLvl w:val="0"/>
                                      <w:rPr>
                                        <w:b w:val="0"/>
                                        <w:w w:val="100"/>
                                        <w:position w:val="-1"/>
                                        <w:effect w:val="none"/>
                                        <w:vertAlign w:val="baseline"/>
                                        <w:cs w:val="0"/>
                                        <w:em w:val="none"/>
                                        <w:lang/>
                                      </w:rPr>
                                    </w:pPr>
                                    <w:r w:rsidDel="000000-1" w:rsidR="09328197" w:rsidRPr="14161814">
                                      <w:rPr>
                                        <w:b w:val="1"/>
                                        <w:w w:val="100"/>
                                        <w:position w:val="-1"/>
                                        <w:effect w:val="none"/>
                                        <w:vertAlign w:val="baseline"/>
                                        <w:cs w:val="0"/>
                                        <w:em w:val="none"/>
                                        <w:lang/>
                                      </w:rPr>
                                      <w:t>Ё = Е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pStyle w:val="Обычный"/>
                                      <w:suppressAutoHyphens w:val="1"/>
                                      <w:spacing w:line="1" w:lineRule="atLeast"/>
                                      <w:ind w:leftChars="-1" w:rightChars="0" w:firstLineChars="-1"/>
                                      <w:textDirection w:val="btLr"/>
                                      <w:textAlignment w:val="top"/>
                                      <w:outlineLvl w:val="0"/>
                                      <w:rPr>
                                        <w:w w:val="100"/>
                                        <w:position w:val="-1"/>
                                        <w:effect w:val="none"/>
                                        <w:vertAlign w:val="baseline"/>
                                        <w:cs w:val="0"/>
                                        <w:em w:val="none"/>
                                        <w:lang/>
                                      </w:rPr>
                                    </w:pPr>
                                    <w:r w:rsidDel="000000-1" w:rsidR="09328197" w:rsidRPr="000000-1">
                                      <w:rPr>
                                        <w:w w:val="100"/>
                                        <w:position w:val="-1"/>
                                        <w:effect w:val="none"/>
                                        <w:vertAlign w:val="baseline"/>
                                        <w:cs w:val="0"/>
                                        <w:em w:val="none"/>
                                        <w:lang/>
                                      </w:rPr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881" y="4554"/>
                                  <a:ext cx="405" cy="900"/>
                                </a:xfrm>
                                <a:prstGeom prst="rect"/>
                                <a:solidFill>
                                  <a:srgbClr val="0066CC"/>
                                </a:solidFill>
                                <a:ln cap="flat" cmpd="sng" w="19050" algn="ctr">
                                  <a:solidFill>
                                    <a:srgbClr val="99CC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>
                              <pic:nvPicPr>
                                <pic:cNvPr descr="красивый ёжик" id="1048" name="Picture1048"/>
                                <pic:cNvPicPr/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01" y="4585"/>
                                  <a:ext cx="1260" cy="1044"/>
                                </a:xfrm>
                                <a:prstGeom prst="rect"/>
                                <a:ln cap="flat" cmpd="sng" w="9525" algn="ctr"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wpg:grpSp>
                          <wps:wsp>
                            <wps:cNvSpPr txBox="1"/>
                            <wps:spPr>
                              <a:xfrm>
                                <a:off x="3861" y="4374"/>
                                <a:ext cx="433" cy="11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8E5645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</w:pPr>
                                  <w:r w:rsidDel="000000-1" w:rsidR="09328197" w:rsidRPr="10573978">
                                    <w:rPr>
                                      <w:b w:val="1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  <w:t>,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9328197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5121" y="4374"/>
                                <a:ext cx="704" cy="11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8E5645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</w:pPr>
                                  <w:r w:rsidDel="000000-1" w:rsidR="09328197" w:rsidRPr="10573978">
                                    <w:rPr>
                                      <w:b w:val="1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  <w:t>,</w:t>
                                  </w:r>
                                  <w:r w:rsidDel="000000-1" w:rsidR="09328197" w:rsidRPr="000000-1">
                                    <w:rPr>
                                      <w:b w:val="1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  <w:t> ,</w:t>
                                  </w:r>
                                  <w:r w:rsidDel="000000-1" w:rsidR="09328197" w:rsidRPr="10573978">
                                    <w:rPr>
                                      <w:b w:val="1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9328197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  <pic:pic>
                            <pic:nvPicPr>
                              <pic:cNvPr descr="ag00630_" id="1051" name="Picture1051"/>
                              <pic:cNvPicPr/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661" y="4734"/>
                                <a:ext cx="1440" cy="1269"/>
                              </a:xfrm>
                              <a:prstGeom prst="rect"/>
                              <a:ln cap="flat" cmpd="sng" w="9525" algn="ctr"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  <wps:wsp>
                            <wps:cNvSpPr txBox="1"/>
                            <wps:spPr>
                              <a:xfrm>
                                <a:off x="6921" y="4374"/>
                                <a:ext cx="429" cy="72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8E5645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</w:pPr>
                                  <w:r w:rsidDel="000000-1" w:rsidR="09328197" w:rsidRPr="10573978">
                                    <w:rPr>
                                      <w:b w:val="1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  <w:t>,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9328197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7641" y="4374"/>
                                <a:ext cx="704" cy="11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8E5645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</w:pPr>
                                  <w:r w:rsidDel="000000-1" w:rsidR="09328197" w:rsidRPr="10573978">
                                    <w:rPr>
                                      <w:b w:val="1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  <w:t>,</w:t>
                                  </w:r>
                                  <w:r w:rsidDel="000000-1" w:rsidR="09328197" w:rsidRPr="000000-1">
                                    <w:rPr>
                                      <w:b w:val="1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  <w:t> ,</w:t>
                                  </w:r>
                                  <w:r w:rsidDel="000000-1" w:rsidR="09328197" w:rsidRPr="10573978">
                                    <w:rPr>
                                      <w:b w:val="1"/>
                                      <w:noProof w:val="1"/>
                                      <w:w w:val="100"/>
                                      <w:position w:val="-1"/>
                                      <w:sz w:val="56"/>
                                      <w:szCs w:val="5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9328197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wpg:grpSp>
                        <pic:pic>
                          <pic:nvPicPr>
                            <pic:cNvPr descr="OLDLADY2" id="1054" name="Picture1054"/>
                            <pic:cNvPicPr/>
                          </pic:nvPicPr>
                          <pic:blipFill>
                            <a:blip r:embed="rId3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flipH="1" rot="21600000">
                              <a:off x="8181" y="4824"/>
                              <a:ext cx="446" cy="1260"/>
                            </a:xfrm>
                            <a:prstGeom prst="rect"/>
                            <a:ln cap="flat" cmpd="sng" w="9525" algn="ctr"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>
                          <pic:nvPicPr>
                            <pic:cNvPr descr="jiv3119" id="1055" name="Picture1055"/>
                            <pic:cNvPicPr/>
                          </pic:nvPicPr>
                          <pic:blipFill>
                            <a:blip r:embed="rId4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21" y="4914"/>
                              <a:ext cx="964" cy="1260"/>
                            </a:xfrm>
                            <a:prstGeom prst="rect"/>
                            <a:ln cap="flat" cmpd="sng" w="9525" algn="ctr">
                              <a:miter lim="800000"/>
                              <a:headEnd/>
                              <a:tailEnd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269875</wp:posOffset>
                </wp:positionH>
                <wp:positionV relativeFrom="paragraph">
                  <wp:posOffset>139065</wp:posOffset>
                </wp:positionV>
                <wp:extent cx="6153150" cy="1696720"/>
                <wp:effectExtent b="0" l="0" r="0" t="0"/>
                <wp:wrapNone/>
                <wp:docPr id="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3150" cy="16967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Теперь послушайте шутливую мексиканскую сказку «Вежливый кролик».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1905000"/>
            <wp:effectExtent b="0" l="0" r="0" t="0"/>
            <wp:wrapSquare wrapText="bothSides" distB="0" distT="0" distL="0" distR="0"/>
            <wp:docPr descr=" Вежливый кролик" id="3" name="image3.png"/>
            <a:graphic>
              <a:graphicData uri="http://schemas.openxmlformats.org/drawingml/2006/picture">
                <pic:pic>
                  <pic:nvPicPr>
                    <pic:cNvPr descr=" Вежливый кролик"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Жил-был Кролик, очень скромный и вежливый. Однажды, вдоволь наевшись капусты на крестьянском огороде, он собрался было домой, но как вдруг заметил Лисицу. Она возвращалась в лес. Ей не удалось стащить курицу с крестьянского двора, и она была очень сердита и голодна.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Кролика дрогнуло сердце. Бежать, но куда? И Кролик опрометью бросился к пещере. Он не знал, что там поджидала его другая грозная опасность - в пещере поселилась змея. Кролик, однако, был хорошо воспитан и знал, что без разрешения в чужой дом входить не полагается. "Нужно поздороваться, - подумал он, - но с кем? С пещерой, конечно!"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И, присев на задние лапки, Кролик вежливо сказал: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Здравствуйте, добрая пещера! Разрешите мне, пожалуйста, войти.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чего же обрадовалась Змея, услышав голос Кролика! Она очень любила кроличье мясо.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Входите, входите! - ответила она, желая обмануть Кролика.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 Кролик по голосу прекрасно понял, с кем имеет дело.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Простите, что я побеспокоил вас, - сказал он. - Я совсем забыл, что меня ждет Крольчиха! До свидания! - и бросился бежать прочь со всех ног.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Прискакал Кролик в свою нору и подумал о том, что вежливость никогда еще никому не повредила. Змея же свернулась в клубок и проворчала: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Лучше бы я ему не отвечала! Ох уж эти вежливые кролики! Нужно же было ему просить разрешения войти!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-Понравилась вам сказка?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-Чему она учит нас?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вас когда- нибудь выручала вежливость?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13" w:type="default"/>
          <w:pgSz w:h="16838" w:w="11906" w:orient="portrait"/>
          <w:pgMar w:bottom="360" w:top="539" w:left="540" w:right="566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7"/>
          <w:szCs w:val="27"/>
          <w:u w:val="single"/>
          <w:shd w:fill="ccffcc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9420860" cy="5970905"/>
            <wp:effectExtent b="0" l="0" r="0" t="0"/>
            <wp:docPr id="5"/>
            <a:graphic>
              <a:graphicData uri="http://schemas.openxmlformats.org/drawingml/2006/picture">
                <pic:pic>
                  <pic:nvPicPr>
                    <pic:cNvPr id="0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20860" cy="59709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539" w:top="567" w:left="539" w:right="357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9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1.png"/><Relationship Id="rId10" Type="http://schemas.openxmlformats.org/officeDocument/2006/relationships/image" Target="media/image12.png"/><Relationship Id="rId13" Type="http://schemas.openxmlformats.org/officeDocument/2006/relationships/footer" Target="footer1.xml"/><Relationship Id="rId12" Type="http://schemas.openxmlformats.org/officeDocument/2006/relationships/image" Target="media/image3.png"/><Relationship Id="rId1" Type="http://schemas.openxmlformats.org/officeDocument/2006/relationships/image" Target="media/image6.png"/><Relationship Id="rId2" Type="http://schemas.openxmlformats.org/officeDocument/2006/relationships/image" Target="media/image7.png"/><Relationship Id="rId3" Type="http://schemas.openxmlformats.org/officeDocument/2006/relationships/image" Target="media/image8.png"/><Relationship Id="rId4" Type="http://schemas.openxmlformats.org/officeDocument/2006/relationships/image" Target="media/image9.png"/><Relationship Id="rId9" Type="http://schemas.openxmlformats.org/officeDocument/2006/relationships/styles" Target="styles.xml"/><Relationship Id="rId14" Type="http://schemas.openxmlformats.org/officeDocument/2006/relationships/image" Target="media/nul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