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862687">
        <w:rPr>
          <w:rFonts w:ascii="Times New Roman" w:hAnsi="Times New Roman" w:cs="Times New Roman"/>
          <w:b/>
          <w:sz w:val="24"/>
        </w:rPr>
        <w:t>ПЛАСТИЛИНОВЫЙ ИМПРЕССИОНИЗМ: ВОЛШЕБСТВО ОБЪЁМА И ЦВЕТА НА КОНЧИКАХ ПАЛЬЦЕВ</w:t>
      </w:r>
    </w:p>
    <w:p w:rsid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Автор: Горина Светлана Александровна 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Муниципальное бюджетное учреждение дополнительного образования «Детская школа искусств № 5» г. Тулы (МБУДО ДШИ № 5)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62687">
        <w:rPr>
          <w:rFonts w:ascii="Times New Roman" w:hAnsi="Times New Roman" w:cs="Times New Roman"/>
          <w:sz w:val="24"/>
        </w:rPr>
        <w:t>Мир искусства постоянно обогащается новыми техниками и материалами, позволяющими художникам находить свежие способы самовыражения. Одним из таких направлений, набирающим популярность, особен</w:t>
      </w:r>
      <w:r w:rsidR="00720E76">
        <w:rPr>
          <w:rFonts w:ascii="Times New Roman" w:hAnsi="Times New Roman" w:cs="Times New Roman"/>
          <w:sz w:val="24"/>
        </w:rPr>
        <w:t>но в работе с детьми, является «Пластилиновый импрессионизм»</w:t>
      </w:r>
      <w:r w:rsidRPr="00862687">
        <w:rPr>
          <w:rFonts w:ascii="Times New Roman" w:hAnsi="Times New Roman" w:cs="Times New Roman"/>
          <w:sz w:val="24"/>
        </w:rPr>
        <w:t xml:space="preserve">. Эта техника, вдохновлённая живописными мазками и цветовыми сочетаниями импрессионистов, позволяет создавать произведения, обладающие уникальной фактурой и объёмом. В отличие от традиционной живописи, где цвет и объём достигаются исключительно за счёт смешивания красок и техники нанесения мазков, </w:t>
      </w:r>
      <w:proofErr w:type="spellStart"/>
      <w:r w:rsidRPr="00862687">
        <w:rPr>
          <w:rFonts w:ascii="Times New Roman" w:hAnsi="Times New Roman" w:cs="Times New Roman"/>
          <w:sz w:val="24"/>
        </w:rPr>
        <w:t>пластилинография</w:t>
      </w:r>
      <w:proofErr w:type="spellEnd"/>
      <w:r w:rsidRPr="00862687">
        <w:rPr>
          <w:rFonts w:ascii="Times New Roman" w:hAnsi="Times New Roman" w:cs="Times New Roman"/>
          <w:sz w:val="24"/>
        </w:rPr>
        <w:t xml:space="preserve"> использует сам материал как носитель формы и текстуры, что открывает </w:t>
      </w:r>
      <w:r>
        <w:rPr>
          <w:rFonts w:ascii="Times New Roman" w:hAnsi="Times New Roman" w:cs="Times New Roman"/>
          <w:sz w:val="24"/>
        </w:rPr>
        <w:t>новые горизонты для творчества.</w:t>
      </w:r>
    </w:p>
    <w:p w:rsidR="00862687" w:rsidRPr="00720E76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720E76">
        <w:rPr>
          <w:rFonts w:ascii="Times New Roman" w:hAnsi="Times New Roman" w:cs="Times New Roman"/>
          <w:sz w:val="24"/>
          <w:u w:val="single"/>
        </w:rPr>
        <w:t>История и предпосылки возникновения</w:t>
      </w:r>
    </w:p>
    <w:p w:rsidR="00862687" w:rsidRPr="00862687" w:rsidRDefault="00720E76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Идея «Пластилинового импрессионизма»</w:t>
      </w:r>
      <w:r w:rsidR="00862687" w:rsidRPr="00862687">
        <w:rPr>
          <w:rFonts w:ascii="Times New Roman" w:hAnsi="Times New Roman" w:cs="Times New Roman"/>
          <w:sz w:val="24"/>
        </w:rPr>
        <w:t xml:space="preserve"> возникла из наблюдения за работами великих мастеров, в частности, Винсента Ван Гога и Клода Моне. Анализируя их полотна, можно заметить, что характерные, густые мазки, создающие ощущение движения и объема, имеют определённое сходство с тем, как пластилин может быть нанесён на поверхность. Это сходство подтолкнуло к поиску техник, позволяющих передать импрессионистическую эстетику, но с использованием пластилина. Преимущество пластилина заключается в его </w:t>
      </w:r>
      <w:proofErr w:type="spellStart"/>
      <w:r w:rsidR="00862687" w:rsidRPr="00862687">
        <w:rPr>
          <w:rFonts w:ascii="Times New Roman" w:hAnsi="Times New Roman" w:cs="Times New Roman"/>
          <w:sz w:val="24"/>
        </w:rPr>
        <w:t>тактильности</w:t>
      </w:r>
      <w:proofErr w:type="spellEnd"/>
      <w:r w:rsidR="00862687" w:rsidRPr="00862687">
        <w:rPr>
          <w:rFonts w:ascii="Times New Roman" w:hAnsi="Times New Roman" w:cs="Times New Roman"/>
          <w:sz w:val="24"/>
        </w:rPr>
        <w:t xml:space="preserve"> и доступности. Большинство людей знакомы с ним с детства, что снижает порог входа в искусство и позволяет сосредоточиться на творческом замысле, а не на технических сложностях, присущ</w:t>
      </w:r>
      <w:r w:rsidR="00862687">
        <w:rPr>
          <w:rFonts w:ascii="Times New Roman" w:hAnsi="Times New Roman" w:cs="Times New Roman"/>
          <w:sz w:val="24"/>
        </w:rPr>
        <w:t>их работе с красками и кистями.</w:t>
      </w:r>
    </w:p>
    <w:p w:rsidR="00862687" w:rsidRPr="00720E76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720E76">
        <w:rPr>
          <w:rFonts w:ascii="Times New Roman" w:hAnsi="Times New Roman" w:cs="Times New Roman"/>
          <w:sz w:val="24"/>
          <w:u w:val="single"/>
        </w:rPr>
        <w:t>Основные виды пластилиновой живописи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62687">
        <w:rPr>
          <w:rFonts w:ascii="Times New Roman" w:hAnsi="Times New Roman" w:cs="Times New Roman"/>
          <w:sz w:val="24"/>
        </w:rPr>
        <w:t xml:space="preserve">Техники </w:t>
      </w:r>
      <w:proofErr w:type="spellStart"/>
      <w:r w:rsidRPr="00862687">
        <w:rPr>
          <w:rFonts w:ascii="Times New Roman" w:hAnsi="Times New Roman" w:cs="Times New Roman"/>
          <w:sz w:val="24"/>
        </w:rPr>
        <w:t>пластилинографии</w:t>
      </w:r>
      <w:proofErr w:type="spellEnd"/>
      <w:r w:rsidRPr="00862687">
        <w:rPr>
          <w:rFonts w:ascii="Times New Roman" w:hAnsi="Times New Roman" w:cs="Times New Roman"/>
          <w:sz w:val="24"/>
        </w:rPr>
        <w:t xml:space="preserve"> многообразны и позволяют достигать различных</w:t>
      </w:r>
      <w:r>
        <w:rPr>
          <w:rFonts w:ascii="Times New Roman" w:hAnsi="Times New Roman" w:cs="Times New Roman"/>
          <w:sz w:val="24"/>
        </w:rPr>
        <w:t xml:space="preserve"> художественных эффектов: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Прямая техника: Нанесение пластилина непосредственно на горизонтальную поверхность, имитируя традиционную живопись.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Модульная техника: Создание композиции из отдельных элементов – шариков, жгутиков, лепестков, которые затем соединяются на основе.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Мозаичная техника: Заполнение рисунка мелкими шариками пластилина, создающими мозаичный эффект.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Контурная техника: Использование тонких жгутиков для формирования контуров объектов, что придает изображению графичность.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Многослойная техника: Последовательное наслоение пластилина для создания глубины и объёма, особенно эффективна для изображения пейзажей (небо, вода, лес).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Фактурная техника: Создание рельефных изображений, подразделяющихся на: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Барельеф: Незначительно выступающее над фоном изображение.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Горельеф: Сильно выступающее над фоном изображение.</w:t>
      </w:r>
    </w:p>
    <w:p w:rsidR="00862687" w:rsidRPr="00720E76" w:rsidRDefault="00862687" w:rsidP="00720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Контррельеф: Углублённое в основу изображение.</w:t>
      </w:r>
    </w:p>
    <w:p w:rsidR="00862687" w:rsidRPr="00720E76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720E76">
        <w:rPr>
          <w:rFonts w:ascii="Times New Roman" w:hAnsi="Times New Roman" w:cs="Times New Roman"/>
          <w:sz w:val="24"/>
          <w:u w:val="single"/>
        </w:rPr>
        <w:t>Материалы и инструменты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62687">
        <w:rPr>
          <w:rFonts w:ascii="Times New Roman" w:hAnsi="Times New Roman" w:cs="Times New Roman"/>
          <w:sz w:val="24"/>
        </w:rPr>
        <w:lastRenderedPageBreak/>
        <w:t>Для работы в технике пластилинового импрессионизма потребуе</w:t>
      </w:r>
      <w:r>
        <w:rPr>
          <w:rFonts w:ascii="Times New Roman" w:hAnsi="Times New Roman" w:cs="Times New Roman"/>
          <w:sz w:val="24"/>
        </w:rPr>
        <w:t>тся следующий набор материалов:</w:t>
      </w:r>
    </w:p>
    <w:p w:rsidR="00862687" w:rsidRPr="00720E76" w:rsidRDefault="00862687" w:rsidP="00720E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Пластилин: Важно иметь как мягкий, легко размазывающийся пластилин, так и более твёрдый, хорошо держащий форму. Существуют специальные виды пластилина, обладающие большей способностью к диффузии, что позволяет достигать эффекта смешения цветов, как в живописи.</w:t>
      </w:r>
    </w:p>
    <w:p w:rsidR="00862687" w:rsidRPr="00720E76" w:rsidRDefault="00862687" w:rsidP="00720E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Основа: Плотный картон, холст на картоне, кусок линолеума или другая твёрдая поверхность, соответствующая размеру будущей композиции.</w:t>
      </w:r>
    </w:p>
    <w:p w:rsidR="00862687" w:rsidRPr="00720E76" w:rsidRDefault="00862687" w:rsidP="00720E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Стеки: Набор инструментов для моделирования, включающий деревянные стеки, экструдеры (для нарезки пластилина на тонкие полоски) и шприцы (для работы с разогретым пластилином).</w:t>
      </w:r>
    </w:p>
    <w:p w:rsidR="00862687" w:rsidRPr="00720E76" w:rsidRDefault="00862687" w:rsidP="00720E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Дополнительные материалы: Салфетки, тряпочки для рук, вода или растительное масло (для придания блеска поверхности).</w:t>
      </w:r>
    </w:p>
    <w:p w:rsidR="00862687" w:rsidRPr="00720E76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720E76">
        <w:rPr>
          <w:rFonts w:ascii="Times New Roman" w:hAnsi="Times New Roman" w:cs="Times New Roman"/>
          <w:sz w:val="24"/>
          <w:u w:val="single"/>
        </w:rPr>
        <w:t>Техники и приёмы работы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62687">
        <w:rPr>
          <w:rFonts w:ascii="Times New Roman" w:hAnsi="Times New Roman" w:cs="Times New Roman"/>
          <w:sz w:val="24"/>
        </w:rPr>
        <w:t>Пластилиновый импрессионизм предполагает использование техник,</w:t>
      </w:r>
      <w:r>
        <w:rPr>
          <w:rFonts w:ascii="Times New Roman" w:hAnsi="Times New Roman" w:cs="Times New Roman"/>
          <w:sz w:val="24"/>
        </w:rPr>
        <w:t xml:space="preserve"> имитирующих живописные приёмы:</w:t>
      </w:r>
    </w:p>
    <w:p w:rsidR="00862687" w:rsidRPr="00720E76" w:rsidRDefault="00862687" w:rsidP="00720E7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Рисование мазками: Небольшие кусочки пластилина размазываются пальцами по основе. Варьируя длину и направление мазков, можно создавать разнообразные текстуры – от тонких травинок до объёмных лепестков.</w:t>
      </w:r>
    </w:p>
    <w:p w:rsidR="00862687" w:rsidRPr="00720E76" w:rsidRDefault="00862687" w:rsidP="00720E7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Лепка шариками: Скатанные шарики пластилина придавливаются к основе. Этот приём позволяет создавать объёмные детали и заполнять контуры.</w:t>
      </w:r>
    </w:p>
    <w:p w:rsidR="00862687" w:rsidRPr="00720E76" w:rsidRDefault="00862687" w:rsidP="00720E7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Расплющивание шариков: Шарики расплющиваются на поверхности, создавая плавные переходы цвета и фактуры.</w:t>
      </w:r>
    </w:p>
    <w:p w:rsidR="00862687" w:rsidRPr="00720E76" w:rsidRDefault="00862687" w:rsidP="00720E7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20E76">
        <w:rPr>
          <w:rFonts w:ascii="Times New Roman" w:hAnsi="Times New Roman" w:cs="Times New Roman"/>
          <w:sz w:val="24"/>
        </w:rPr>
        <w:t>Скатывание жгутиков: Пластилиновые жгутики могут использоваться для создания орнаментов, спиралей и других декоративных элементов.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62687">
        <w:rPr>
          <w:rFonts w:ascii="Times New Roman" w:hAnsi="Times New Roman" w:cs="Times New Roman"/>
          <w:sz w:val="24"/>
        </w:rPr>
        <w:t>Для достижения эффекта размытости линий, характерного для импрессионизма, используется свойство пластилина к диффузии. При наложении слоев друг на друга или при близком расположении мазков происходит их взаимное "подкрашивание", что позволяет создавать тонкие цветовые переходы и уникальные оттенки, недостижимые другими методами. Для лучшей фиксации и гладкости поверхности пальцы могут быть слегка см</w:t>
      </w:r>
      <w:r>
        <w:rPr>
          <w:rFonts w:ascii="Times New Roman" w:hAnsi="Times New Roman" w:cs="Times New Roman"/>
          <w:sz w:val="24"/>
        </w:rPr>
        <w:t>очены водой или маслом.</w:t>
      </w:r>
    </w:p>
    <w:p w:rsidR="00862687" w:rsidRPr="00720E76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720E76">
        <w:rPr>
          <w:rFonts w:ascii="Times New Roman" w:hAnsi="Times New Roman" w:cs="Times New Roman"/>
          <w:sz w:val="24"/>
          <w:u w:val="single"/>
        </w:rPr>
        <w:t>Дидактический аспект и развитие ребёнка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862687">
        <w:rPr>
          <w:rFonts w:ascii="Times New Roman" w:hAnsi="Times New Roman" w:cs="Times New Roman"/>
          <w:sz w:val="24"/>
        </w:rPr>
        <w:t>Пластилинография</w:t>
      </w:r>
      <w:proofErr w:type="spellEnd"/>
      <w:r w:rsidRPr="00862687">
        <w:rPr>
          <w:rFonts w:ascii="Times New Roman" w:hAnsi="Times New Roman" w:cs="Times New Roman"/>
          <w:sz w:val="24"/>
        </w:rPr>
        <w:t xml:space="preserve"> обладает значительным педагогическим потенциалом. Обучение следует выстраивать по принципу возрастающей сложности, начиная с простых форм и постепенно переходя к более комплексным композициям. Важно научить детей базовым приёмам: надавливанию, разма</w:t>
      </w:r>
      <w:r>
        <w:rPr>
          <w:rFonts w:ascii="Times New Roman" w:hAnsi="Times New Roman" w:cs="Times New Roman"/>
          <w:sz w:val="24"/>
        </w:rPr>
        <w:t>зыванию, сочетанию этих техник.</w:t>
      </w:r>
    </w:p>
    <w:p w:rsidR="00862687" w:rsidRPr="00862687" w:rsidRDefault="00862687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62687">
        <w:rPr>
          <w:rFonts w:ascii="Times New Roman" w:hAnsi="Times New Roman" w:cs="Times New Roman"/>
          <w:sz w:val="24"/>
        </w:rPr>
        <w:t>Работа с пластилином оказывает мощное стимулирующее воздействие на развитие мелкой моторики</w:t>
      </w:r>
      <w:r w:rsidR="00720E76">
        <w:rPr>
          <w:rFonts w:ascii="Times New Roman" w:hAnsi="Times New Roman" w:cs="Times New Roman"/>
          <w:sz w:val="24"/>
        </w:rPr>
        <w:t>. Как отмечал В.А. Сухомлинский: «Е</w:t>
      </w:r>
      <w:r w:rsidRPr="00862687">
        <w:rPr>
          <w:rFonts w:ascii="Times New Roman" w:hAnsi="Times New Roman" w:cs="Times New Roman"/>
          <w:sz w:val="24"/>
        </w:rPr>
        <w:t>сли вы хотите, чтобы ребенок б</w:t>
      </w:r>
      <w:r w:rsidR="00720E76">
        <w:rPr>
          <w:rFonts w:ascii="Times New Roman" w:hAnsi="Times New Roman" w:cs="Times New Roman"/>
          <w:sz w:val="24"/>
        </w:rPr>
        <w:t>ыл умным, – развивайте ему руки»</w:t>
      </w:r>
      <w:r w:rsidRPr="00862687">
        <w:rPr>
          <w:rFonts w:ascii="Times New Roman" w:hAnsi="Times New Roman" w:cs="Times New Roman"/>
          <w:sz w:val="24"/>
        </w:rPr>
        <w:t xml:space="preserve">. Тонкие движения пальцев, необходимые для работы с пластилином, активизируют нейронные связи в мозге, способствуя общему когнитивному развитию. Освоение </w:t>
      </w:r>
      <w:proofErr w:type="spellStart"/>
      <w:r w:rsidRPr="00862687">
        <w:rPr>
          <w:rFonts w:ascii="Times New Roman" w:hAnsi="Times New Roman" w:cs="Times New Roman"/>
          <w:sz w:val="24"/>
        </w:rPr>
        <w:t>пластилинографии</w:t>
      </w:r>
      <w:proofErr w:type="spellEnd"/>
      <w:r w:rsidRPr="00862687">
        <w:rPr>
          <w:rFonts w:ascii="Times New Roman" w:hAnsi="Times New Roman" w:cs="Times New Roman"/>
          <w:sz w:val="24"/>
        </w:rPr>
        <w:t xml:space="preserve"> позволяет детям преодолеть психологические барьеры, связанные с выбором инструментов и материалов в традиционной живописи, и сосредоточиться на воплощении своего творческого замысла, минуя посредни</w:t>
      </w:r>
      <w:r>
        <w:rPr>
          <w:rFonts w:ascii="Times New Roman" w:hAnsi="Times New Roman" w:cs="Times New Roman"/>
          <w:sz w:val="24"/>
        </w:rPr>
        <w:t>ков в виде кистей и мастихинов.</w:t>
      </w:r>
    </w:p>
    <w:p w:rsidR="00862687" w:rsidRPr="00862687" w:rsidRDefault="00720E76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«Пластилиновый импрессионизм»</w:t>
      </w:r>
      <w:r w:rsidR="00862687" w:rsidRPr="00862687">
        <w:rPr>
          <w:rFonts w:ascii="Times New Roman" w:hAnsi="Times New Roman" w:cs="Times New Roman"/>
          <w:sz w:val="24"/>
        </w:rPr>
        <w:t xml:space="preserve"> – это доступная, увлекательная и многогранная техника, позволяющая каждому, вне зависимости от возраста и уровня подготовки, </w:t>
      </w:r>
      <w:r w:rsidR="00862687" w:rsidRPr="00862687">
        <w:rPr>
          <w:rFonts w:ascii="Times New Roman" w:hAnsi="Times New Roman" w:cs="Times New Roman"/>
          <w:sz w:val="24"/>
        </w:rPr>
        <w:lastRenderedPageBreak/>
        <w:t xml:space="preserve">прикоснуться к миру искусства. Она открывает новые возможности для творческого самовыражения, сочетая в себе </w:t>
      </w:r>
      <w:proofErr w:type="spellStart"/>
      <w:r w:rsidR="00862687" w:rsidRPr="00862687">
        <w:rPr>
          <w:rFonts w:ascii="Times New Roman" w:hAnsi="Times New Roman" w:cs="Times New Roman"/>
          <w:sz w:val="24"/>
        </w:rPr>
        <w:t>тактильность</w:t>
      </w:r>
      <w:proofErr w:type="spellEnd"/>
      <w:r w:rsidR="00862687" w:rsidRPr="00862687">
        <w:rPr>
          <w:rFonts w:ascii="Times New Roman" w:hAnsi="Times New Roman" w:cs="Times New Roman"/>
          <w:sz w:val="24"/>
        </w:rPr>
        <w:t xml:space="preserve"> пластилина, живописные принципы импрессионизма и неоценимый вклад в развитие моторики и интеллекта. Эта техника позволяет создавать не просто копии, а уникальные пластилиновые интерпретации шедевров мировой живописи, делая искусство ближе и понятнее.</w:t>
      </w:r>
    </w:p>
    <w:p w:rsidR="007B6095" w:rsidRDefault="004C7564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Список литературы:</w:t>
      </w:r>
    </w:p>
    <w:p w:rsidR="004C7564" w:rsidRPr="0074322B" w:rsidRDefault="004C7564" w:rsidP="0074322B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4322B">
        <w:rPr>
          <w:rFonts w:ascii="Times New Roman" w:hAnsi="Times New Roman" w:cs="Times New Roman"/>
          <w:sz w:val="24"/>
        </w:rPr>
        <w:t>Бабенко, О. Пластилиновые картины: Техники и идеи для творчества. — М.: АСТ, 2020. — 64 с.</w:t>
      </w:r>
    </w:p>
    <w:p w:rsidR="0074322B" w:rsidRPr="0074322B" w:rsidRDefault="0074322B" w:rsidP="0074322B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4322B">
        <w:rPr>
          <w:rFonts w:ascii="Times New Roman" w:hAnsi="Times New Roman" w:cs="Times New Roman"/>
          <w:sz w:val="24"/>
        </w:rPr>
        <w:t>Петрова, М. Н. Учимся рисовать пластилином: Пособие для родителей и педагогов. — М.: Просвещение, 2021. — 72 с.</w:t>
      </w:r>
    </w:p>
    <w:p w:rsidR="0074322B" w:rsidRPr="0074322B" w:rsidRDefault="0074322B" w:rsidP="0074322B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74322B">
        <w:rPr>
          <w:rFonts w:ascii="Times New Roman" w:hAnsi="Times New Roman" w:cs="Times New Roman"/>
          <w:sz w:val="24"/>
        </w:rPr>
        <w:t xml:space="preserve">Современные художники пластилиновой живописи: обзор техник и работ. — URL: </w:t>
      </w:r>
      <w:hyperlink r:id="rId5" w:history="1">
        <w:r w:rsidRPr="0074322B">
          <w:rPr>
            <w:rStyle w:val="a4"/>
            <w:rFonts w:ascii="Times New Roman" w:hAnsi="Times New Roman" w:cs="Times New Roman"/>
            <w:sz w:val="24"/>
          </w:rPr>
          <w:t>https://moluch.ru/young/archive/27/1659</w:t>
        </w:r>
      </w:hyperlink>
      <w:r w:rsidRPr="0074322B">
        <w:rPr>
          <w:rFonts w:ascii="Times New Roman" w:hAnsi="Times New Roman" w:cs="Times New Roman"/>
          <w:sz w:val="24"/>
        </w:rPr>
        <w:t xml:space="preserve"> — Дата обращения: </w:t>
      </w:r>
      <w:r w:rsidR="00FA682A">
        <w:rPr>
          <w:rFonts w:ascii="Times New Roman" w:hAnsi="Times New Roman" w:cs="Times New Roman"/>
          <w:sz w:val="24"/>
        </w:rPr>
        <w:t>26</w:t>
      </w:r>
      <w:r w:rsidRPr="0074322B">
        <w:rPr>
          <w:rFonts w:ascii="Times New Roman" w:hAnsi="Times New Roman" w:cs="Times New Roman"/>
          <w:sz w:val="24"/>
        </w:rPr>
        <w:t>.</w:t>
      </w:r>
      <w:r w:rsidR="00FA682A">
        <w:rPr>
          <w:rFonts w:ascii="Times New Roman" w:hAnsi="Times New Roman" w:cs="Times New Roman"/>
          <w:sz w:val="24"/>
        </w:rPr>
        <w:t>05</w:t>
      </w:r>
      <w:r w:rsidRPr="0074322B">
        <w:rPr>
          <w:rFonts w:ascii="Times New Roman" w:hAnsi="Times New Roman" w:cs="Times New Roman"/>
          <w:sz w:val="24"/>
        </w:rPr>
        <w:t>.2026.</w:t>
      </w:r>
      <w:bookmarkStart w:id="0" w:name="_GoBack"/>
      <w:bookmarkEnd w:id="0"/>
    </w:p>
    <w:p w:rsidR="0074322B" w:rsidRDefault="0074322B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74322B" w:rsidRPr="00862687" w:rsidRDefault="0074322B" w:rsidP="00720E7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sectPr w:rsidR="0074322B" w:rsidRPr="00862687" w:rsidSect="0086268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2670F"/>
    <w:multiLevelType w:val="hybridMultilevel"/>
    <w:tmpl w:val="DD20BE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1E18F8"/>
    <w:multiLevelType w:val="hybridMultilevel"/>
    <w:tmpl w:val="408E0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35723"/>
    <w:multiLevelType w:val="hybridMultilevel"/>
    <w:tmpl w:val="5B5AFE7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1497E13"/>
    <w:multiLevelType w:val="hybridMultilevel"/>
    <w:tmpl w:val="D6E6F5F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9FA3C59"/>
    <w:multiLevelType w:val="hybridMultilevel"/>
    <w:tmpl w:val="EAE846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FE4"/>
    <w:rsid w:val="004C7564"/>
    <w:rsid w:val="006D6D34"/>
    <w:rsid w:val="00720E76"/>
    <w:rsid w:val="0074322B"/>
    <w:rsid w:val="007B6095"/>
    <w:rsid w:val="00862687"/>
    <w:rsid w:val="009A7FE4"/>
    <w:rsid w:val="00C6013E"/>
    <w:rsid w:val="00FA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D7A3D-3927-4548-9D66-1B2F61EC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E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432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luch.ru/young/archive/27/16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Dell</cp:lastModifiedBy>
  <cp:revision>5</cp:revision>
  <dcterms:created xsi:type="dcterms:W3CDTF">2026-10-14T18:56:00Z</dcterms:created>
  <dcterms:modified xsi:type="dcterms:W3CDTF">2026-10-14T19:37:00Z</dcterms:modified>
</cp:coreProperties>
</file>